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935"/>
        <w:gridCol w:w="6062"/>
      </w:tblGrid>
      <w:tr>
        <w:trPr/>
        <w:tc>
          <w:tcPr>
            <w:tcW w:w="3935" w:type="dxa"/>
            <w:textDirection w:val="lrTb"/>
            <w:noWrap w:val="false"/>
          </w:tcPr>
          <w:p>
            <w:pPr>
              <w:jc w:val="center"/>
              <w:spacing w:after="0" w:line="240" w:lineRule="auto"/>
              <w:rPr>
                <w:b/>
                <w:sz w:val="26"/>
                <w:szCs w:val="26"/>
              </w:rPr>
            </w:pPr>
            <w:r>
              <w:rPr>
                <w:sz w:val="26"/>
                <w:szCs w:val="26"/>
              </w:rPr>
            </w:r>
            <w:r>
              <w:rPr>
                <w:sz w:val="26"/>
                <w:szCs w:val="26"/>
              </w:rPr>
              <w:t xml:space="preserve">TRƯỜNG MẦM NON KỲ HOA</w:t>
            </w:r>
            <w:r>
              <w:rPr>
                <w:sz w:val="26"/>
                <w:szCs w:val="26"/>
              </w:rPr>
            </w:r>
            <w:r/>
          </w:p>
          <w:p>
            <w:pPr>
              <w:jc w:val="center"/>
              <w:spacing w:after="0" w:line="240" w:lineRule="auto"/>
              <w:rPr>
                <w:b/>
                <w:sz w:val="26"/>
                <w:szCs w:val="26"/>
              </w:rPr>
            </w:pPr>
            <w:r>
              <w:rPr>
                <w:b/>
                <w:sz w:val="26"/>
                <w:szCs w:val="26"/>
              </w:rPr>
              <w:t xml:space="preserve">BỘ PHẬN Y TẾ TRƯỜNG</w:t>
            </w:r>
            <w:r/>
          </w:p>
          <w:p>
            <w:pPr>
              <w:jc w:val="center"/>
              <w:spacing w:after="0" w:line="240" w:lineRule="auto"/>
              <w:rPr>
                <w:b/>
                <w:sz w:val="26"/>
                <w:szCs w:val="26"/>
              </w:rPr>
            </w:pPr>
            <w:r>
              <w:rPr>
                <w:b/>
                <w:sz w:val="26"/>
                <w:szCs w:val="26"/>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478155</wp:posOffset>
                      </wp:positionH>
                      <wp:positionV relativeFrom="paragraph">
                        <wp:posOffset>31750</wp:posOffset>
                      </wp:positionV>
                      <wp:extent cx="1210945" cy="0"/>
                      <wp:effectExtent l="0" t="0" r="0" b="0"/>
                      <wp:wrapNone/>
                      <wp:docPr id="1" name=""/>
                      <wp:cNvGraphicFramePr/>
                      <a:graphic xmlns:a="http://schemas.openxmlformats.org/drawingml/2006/main">
                        <a:graphicData uri="http://schemas.microsoft.com/office/word/2010/wordprocessingShape">
                          <wps:wsp>
                            <wps:cNvPr id="0" name=""/>
                            <wps:cNvSpPr/>
                            <wps:spPr bwMode="auto">
                              <a:xfrm>
                                <a:off x="0" y="0"/>
                                <a:ext cx="121094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0" o:spid="_x0000_s0" style="position:absolute;z-index:251660288;o:allowoverlap:true;o:allowincell:true;mso-position-horizontal-relative:text;margin-left:37.6pt;mso-position-horizontal:absolute;mso-position-vertical-relative:text;margin-top:2.5pt;mso-position-vertical:absolute;width:95.3pt;height:0.0pt;mso-wrap-distance-left:9.0pt;mso-wrap-distance-top:0.0pt;mso-wrap-distance-right:9.0pt;mso-wrap-distance-bottom:0.0pt;visibility:visible;" path="m0,0l100000,100000ee" coordsize="100000,100000" filled="f" strokecolor="#000000">
                      <v:path textboxrect="0,0,100000,100000"/>
                    </v:shape>
                  </w:pict>
                </mc:Fallback>
              </mc:AlternateContent>
            </w:r>
            <w:r/>
          </w:p>
          <w:p>
            <w:pPr>
              <w:jc w:val="center"/>
              <w:spacing w:after="0" w:line="240" w:lineRule="auto"/>
              <w:rPr>
                <w:sz w:val="26"/>
                <w:szCs w:val="26"/>
              </w:rPr>
            </w:pPr>
            <w:r>
              <w:rPr>
                <w:sz w:val="26"/>
                <w:szCs w:val="26"/>
              </w:rPr>
            </w:r>
            <w:r/>
          </w:p>
        </w:tc>
        <w:tc>
          <w:tcPr>
            <w:tcW w:w="6062" w:type="dxa"/>
            <w:textDirection w:val="lrTb"/>
            <w:noWrap w:val="false"/>
          </w:tcPr>
          <w:p>
            <w:pPr>
              <w:jc w:val="center"/>
              <w:spacing w:after="0" w:line="240" w:lineRule="auto"/>
              <w:rPr>
                <w:b/>
                <w:sz w:val="26"/>
                <w:szCs w:val="26"/>
              </w:rPr>
            </w:pPr>
            <w:r>
              <w:rPr>
                <w:b/>
                <w:sz w:val="26"/>
                <w:szCs w:val="26"/>
              </w:rPr>
              <w:t xml:space="preserve">CỘNG HÒA XÃ HỘI CHỦ NGHĨA VIỆT NAM</w:t>
            </w:r>
            <w:r/>
          </w:p>
          <w:p>
            <w:pPr>
              <w:jc w:val="center"/>
              <w:spacing w:after="0" w:line="240" w:lineRule="auto"/>
              <w:rPr>
                <w:b/>
                <w:szCs w:val="28"/>
              </w:rPr>
            </w:pPr>
            <w:r>
              <w:rPr>
                <w:b/>
                <w:szCs w:val="28"/>
              </w:rPr>
              <w:t xml:space="preserve">Độc lập - Tự do - Hạnh phúc</w:t>
            </w:r>
            <w:r/>
          </w:p>
          <w:p>
            <w:pPr>
              <w:jc w:val="center"/>
              <w:spacing w:after="0" w:line="240" w:lineRule="auto"/>
              <w:rPr>
                <w:szCs w:val="28"/>
              </w:rPr>
            </w:pPr>
            <w:r>
              <w:rPr>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898525</wp:posOffset>
                      </wp:positionH>
                      <wp:positionV relativeFrom="paragraph">
                        <wp:posOffset>12700</wp:posOffset>
                      </wp:positionV>
                      <wp:extent cx="1995170" cy="0"/>
                      <wp:effectExtent l="0" t="0" r="0" b="0"/>
                      <wp:wrapNone/>
                      <wp:docPr id="2" name=""/>
                      <wp:cNvGraphicFramePr/>
                      <a:graphic xmlns:a="http://schemas.openxmlformats.org/drawingml/2006/main">
                        <a:graphicData uri="http://schemas.microsoft.com/office/word/2010/wordprocessingShape">
                          <wps:wsp>
                            <wps:cNvPr id="0" name=""/>
                            <wps:cNvSpPr/>
                            <wps:spPr bwMode="auto">
                              <a:xfrm>
                                <a:off x="0" y="0"/>
                                <a:ext cx="199517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 o:spid="_x0000_s1" style="position:absolute;z-index:251661312;o:allowoverlap:true;o:allowincell:true;mso-position-horizontal-relative:text;margin-left:70.8pt;mso-position-horizontal:absolute;mso-position-vertical-relative:text;margin-top:1.0pt;mso-position-vertical:absolute;width:157.1pt;height:0.0pt;mso-wrap-distance-left:9.0pt;mso-wrap-distance-top:0.0pt;mso-wrap-distance-right:9.0pt;mso-wrap-distance-bottom:0.0pt;visibility:visible;" path="m0,0l100000,100000ee" coordsize="100000,100000" filled="f" strokecolor="#000000">
                      <v:path textboxrect="0,0,100000,100000"/>
                    </v:shape>
                  </w:pict>
                </mc:Fallback>
              </mc:AlternateContent>
            </w:r>
            <w:r/>
          </w:p>
          <w:p>
            <w:pPr>
              <w:jc w:val="center"/>
              <w:spacing w:after="0" w:line="240" w:lineRule="auto"/>
              <w:rPr>
                <w:i/>
                <w:szCs w:val="28"/>
              </w:rPr>
            </w:pPr>
            <w:r>
              <w:rPr>
                <w:i/>
                <w:szCs w:val="28"/>
              </w:rPr>
              <w:t xml:space="preserve">             </w:t>
            </w:r>
            <w:r>
              <w:rPr>
                <w:i/>
                <w:szCs w:val="28"/>
              </w:rPr>
              <w:t xml:space="preserve">Kỳ Hoa</w:t>
            </w:r>
            <w:r>
              <w:rPr>
                <w:i/>
                <w:szCs w:val="28"/>
              </w:rPr>
              <w:t xml:space="preserve">, ngày </w:t>
            </w:r>
            <w:r>
              <w:rPr>
                <w:i/>
                <w:szCs w:val="28"/>
              </w:rPr>
              <w:t xml:space="preserve">22 </w:t>
            </w:r>
            <w:r>
              <w:rPr>
                <w:i/>
                <w:szCs w:val="28"/>
              </w:rPr>
              <w:t xml:space="preserve">tháng</w:t>
            </w:r>
            <w:r>
              <w:rPr>
                <w:i/>
                <w:szCs w:val="28"/>
              </w:rPr>
              <w:t xml:space="preserve"> 9</w:t>
            </w:r>
            <w:r>
              <w:rPr>
                <w:i/>
                <w:szCs w:val="28"/>
              </w:rPr>
              <w:t xml:space="preserve"> năm 2024</w:t>
            </w:r>
            <w:r>
              <w:rPr>
                <w:i/>
                <w:szCs w:val="28"/>
              </w:rPr>
            </w:r>
            <w:r/>
          </w:p>
        </w:tc>
      </w:tr>
    </w:tbl>
    <w:p>
      <w:pPr>
        <w:jc w:val="center"/>
        <w:spacing w:after="0" w:line="240" w:lineRule="auto"/>
        <w:shd w:val="clear" w:color="auto" w:fill="ffffff"/>
        <w:rPr>
          <w:rFonts w:eastAsia="Times New Roman" w:cs="Times New Roman"/>
          <w:b/>
          <w:bCs/>
          <w:color w:val="000000"/>
          <w:szCs w:val="28"/>
        </w:rPr>
      </w:pPr>
      <w:r>
        <w:rPr>
          <w:rFonts w:eastAsia="Times New Roman" w:cs="Times New Roman"/>
          <w:b/>
          <w:bCs/>
          <w:color w:val="000000"/>
          <w:szCs w:val="28"/>
        </w:rPr>
      </w:r>
      <w:r/>
    </w:p>
    <w:p>
      <w:pPr>
        <w:jc w:val="center"/>
        <w:spacing w:after="0" w:line="240" w:lineRule="auto"/>
        <w:shd w:val="clear" w:color="auto" w:fill="ffffff"/>
        <w:rPr>
          <w:rFonts w:eastAsia="Times New Roman" w:cs="Times New Roman"/>
          <w:color w:val="000000"/>
          <w:szCs w:val="28"/>
        </w:rPr>
      </w:pPr>
      <w:r>
        <w:rPr>
          <w:rFonts w:eastAsia="Times New Roman" w:cs="Times New Roman"/>
          <w:b/>
          <w:bCs/>
          <w:color w:val="000000"/>
          <w:szCs w:val="28"/>
        </w:rPr>
        <w:t xml:space="preserve">KẾ HOẠCH</w:t>
      </w:r>
      <w:r/>
    </w:p>
    <w:p>
      <w:pPr>
        <w:jc w:val="center"/>
        <w:spacing w:after="0" w:line="240" w:lineRule="auto"/>
        <w:shd w:val="clear" w:color="auto" w:fill="ffffff"/>
        <w:rPr>
          <w:rFonts w:eastAsia="Times New Roman" w:cs="Times New Roman"/>
          <w:b/>
          <w:bCs/>
          <w:color w:val="000000"/>
        </w:rPr>
      </w:pPr>
      <w:r>
        <w:rPr>
          <w:rFonts w:eastAsia="Times New Roman" w:cs="Times New Roman"/>
          <w:b/>
          <w:bCs/>
          <w:color w:val="000000"/>
          <w:szCs w:val="28"/>
        </w:rPr>
        <w:t xml:space="preserve">Truyền thông Giáo dục Sức khỏe </w:t>
      </w:r>
      <w:r>
        <w:rPr>
          <w:rFonts w:eastAsia="Times New Roman" w:cs="Times New Roman"/>
          <w:b/>
          <w:bCs/>
          <w:color w:val="000000"/>
          <w:szCs w:val="28"/>
        </w:rPr>
        <w:t xml:space="preserve">trong trường học </w:t>
      </w:r>
      <w:r>
        <w:rPr>
          <w:rFonts w:eastAsia="Times New Roman" w:cs="Times New Roman"/>
          <w:color w:val="000000"/>
          <w:szCs w:val="28"/>
        </w:rPr>
      </w:r>
    </w:p>
    <w:p>
      <w:pPr>
        <w:jc w:val="center"/>
        <w:spacing w:after="0" w:line="240" w:lineRule="auto"/>
        <w:shd w:val="clear" w:color="auto" w:fill="ffffff"/>
        <w:rPr>
          <w:rFonts w:eastAsia="Times New Roman" w:cs="Times New Roman"/>
          <w:color w:val="000000"/>
        </w:rPr>
      </w:pPr>
      <w:r>
        <w:rPr>
          <w:rFonts w:eastAsia="Times New Roman" w:cs="Times New Roman"/>
          <w:b/>
          <w:bCs/>
          <w:color w:val="000000"/>
          <w:szCs w:val="28"/>
        </w:rPr>
        <w:t xml:space="preserve">Năm học </w:t>
      </w:r>
      <w:r>
        <w:rPr>
          <w:rFonts w:eastAsia="Times New Roman" w:cs="Times New Roman"/>
          <w:b/>
          <w:bCs/>
          <w:color w:val="000000"/>
          <w:szCs w:val="28"/>
        </w:rPr>
        <w:t xml:space="preserve">2024 </w:t>
      </w:r>
      <w:r>
        <w:rPr>
          <w:rFonts w:eastAsia="Times New Roman" w:cs="Times New Roman"/>
          <w:b/>
          <w:bCs/>
          <w:color w:val="000000"/>
          <w:szCs w:val="28"/>
        </w:rPr>
        <w:t xml:space="preserve">- 2025</w:t>
      </w:r>
      <w:r>
        <w:rPr>
          <w:rFonts w:eastAsia="Times New Roman" w:cs="Times New Roman"/>
          <w:color w:val="000000"/>
          <w:szCs w:val="28"/>
        </w:rPr>
      </w:r>
      <w:r/>
    </w:p>
    <w:p>
      <w:pPr>
        <w:jc w:val="center"/>
        <w:spacing w:after="0" w:line="240" w:lineRule="auto"/>
        <w:shd w:val="clear" w:color="auto" w:fill="ffffff"/>
        <w:rPr>
          <w:rFonts w:eastAsia="Times New Roman" w:cs="Times New Roman"/>
          <w:color w:val="000000"/>
          <w:szCs w:val="28"/>
        </w:rPr>
      </w:pPr>
      <w:r>
        <w:rPr>
          <w:rFonts w:eastAsia="Times New Roman" w:cs="Times New Roman"/>
          <w:b/>
          <w:bCs/>
          <w:color w:val="000000"/>
          <w:szCs w:val="28"/>
        </w:rPr>
        <w:t xml:space="preserve"> </w:t>
      </w:r>
      <w:r/>
    </w:p>
    <w:p>
      <w:pPr>
        <w:ind w:right="0" w:firstLine="663"/>
        <w:jc w:val="both"/>
        <w:spacing w:before="0" w:beforeAutospacing="0" w:after="0" w:afterAutospacing="0" w:line="240" w:lineRule="auto"/>
        <w:rPr>
          <w:color w:val="000000"/>
        </w:rPr>
        <w:suppressLineNumbers w:val="0"/>
      </w:pPr>
      <w:r>
        <w:rPr>
          <w:color w:val="000000"/>
        </w:rPr>
        <w:t xml:space="preserve">Thực hiện T</w:t>
      </w:r>
      <w:r>
        <w:rPr>
          <w:color w:val="000000"/>
        </w:rPr>
        <w:t xml:space="preserve">hông tư 13/2016/TTLT</w:t>
      </w:r>
      <w:r>
        <w:rPr>
          <w:color w:val="000000"/>
        </w:rPr>
        <w:t xml:space="preserve">-BYT-BGDĐT ngày 12/05/2016  Quy đ</w:t>
      </w:r>
      <w:r>
        <w:rPr>
          <w:color w:val="000000"/>
        </w:rPr>
        <w:t xml:space="preserve">ịnh về công tác y tế trư</w:t>
      </w:r>
      <w:r>
        <w:rPr>
          <w:color w:val="000000"/>
        </w:rPr>
        <w:t xml:space="preserve">ờng học của Bộ GD&amp;ĐT và Bộ Y tế;</w:t>
      </w:r>
      <w:r/>
    </w:p>
    <w:p>
      <w:pPr>
        <w:ind w:left="0" w:right="0" w:firstLine="663"/>
        <w:jc w:val="both"/>
        <w:spacing w:before="0" w:beforeAutospacing="0" w:after="0" w:afterAutospacing="0" w:line="240" w:lineRule="auto"/>
        <w:shd w:val="clear" w:color="ffffff" w:fill="ffffff"/>
        <w:pBdr>
          <w:top w:val="none" w:color="000000" w:sz="4" w:space="0"/>
          <w:left w:val="none" w:color="000000" w:sz="4" w:space="0"/>
          <w:bottom w:val="none" w:color="000000" w:sz="4" w:space="0"/>
          <w:right w:val="none" w:color="000000" w:sz="4" w:space="0"/>
        </w:pBdr>
        <w:suppressLineNumbers w:val="0"/>
      </w:pPr>
      <w:r>
        <w:rPr>
          <w:color w:val="000000"/>
        </w:rPr>
        <w:t xml:space="preserve">Thực hiện</w:t>
      </w:r>
      <w:r>
        <w:rPr>
          <w:rFonts w:ascii="Times New Roman" w:hAnsi="Times New Roman" w:eastAsia="Times New Roman" w:cs="Times New Roman"/>
          <w:color w:val="000000"/>
          <w:sz w:val="28"/>
        </w:rPr>
        <w:t xml:space="preserve"> Kế hoạch số 366/KHPH-TTYT-PGDĐT ngày 28/9/2022 của Phòng GD&amp;ĐT và Trung tâm Y tế thị xã Kỳ Anh về Phối hợp thực hiện công tác y tế trường học năm 2022 - 2023 và những năm tiếp theo;</w:t>
      </w: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t xml:space="preserve">Theo tình hình thực tế tại đơn vị trường Mầm non Kỳ Hoa xây dựng kế hoạch truyền thông giáo dục sức khỏe học sinh tại các trường học như sau:</w:t>
      </w:r>
      <w:r>
        <w:rPr>
          <w:rFonts w:eastAsia="Times New Roman" w:cs="Times New Roman"/>
          <w:color w:val="000000"/>
          <w:szCs w:val="28"/>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b/>
          <w:bCs/>
          <w:color w:val="000000"/>
          <w:szCs w:val="28"/>
        </w:rPr>
        <w:t xml:space="preserve">I.</w:t>
      </w:r>
      <w:r>
        <w:rPr>
          <w:rFonts w:eastAsia="Times New Roman" w:cs="Times New Roman"/>
          <w:color w:val="000000"/>
          <w:szCs w:val="28"/>
        </w:rPr>
        <w:t xml:space="preserve"> </w:t>
      </w:r>
      <w:r>
        <w:rPr>
          <w:rFonts w:eastAsia="Times New Roman" w:cs="Times New Roman"/>
          <w:b/>
          <w:bCs/>
          <w:color w:val="000000"/>
          <w:szCs w:val="28"/>
        </w:rPr>
        <w:t xml:space="preserve">MỤC ĐÍCH</w:t>
      </w:r>
      <w:r>
        <w:rPr>
          <w:rFonts w:eastAsia="Times New Roman" w:cs="Times New Roman"/>
          <w:color w:val="000000"/>
          <w:szCs w:val="28"/>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color w:val="000000"/>
          <w:szCs w:val="28"/>
        </w:rPr>
        <w:t xml:space="preserve">Nhằm tăng cường công tác truyền thông - giáo dục sức khỏe trong trường học </w:t>
      </w:r>
      <w:r>
        <w:rPr>
          <w:rFonts w:eastAsia="Times New Roman" w:cs="Times New Roman"/>
          <w:color w:val="000000"/>
          <w:szCs w:val="28"/>
        </w:rPr>
        <w:t xml:space="preserve">năm học </w:t>
      </w:r>
      <w:r>
        <w:rPr>
          <w:rFonts w:eastAsia="Times New Roman" w:cs="Times New Roman"/>
          <w:color w:val="000000"/>
          <w:szCs w:val="28"/>
        </w:rPr>
        <w:t xml:space="preserve">2024 - 2025</w:t>
      </w:r>
      <w:r>
        <w:rPr>
          <w:rFonts w:eastAsia="Times New Roman" w:cs="Times New Roman"/>
          <w:color w:val="000000"/>
          <w:szCs w:val="28"/>
        </w:rPr>
        <w:t xml:space="preserve">.</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b/>
          <w:bCs/>
          <w:color w:val="000000"/>
          <w:szCs w:val="28"/>
        </w:rPr>
        <w:t xml:space="preserve">II.</w:t>
      </w:r>
      <w:r>
        <w:rPr>
          <w:rFonts w:eastAsia="Times New Roman" w:cs="Times New Roman"/>
          <w:b/>
          <w:bCs/>
          <w:color w:val="000000"/>
          <w:szCs w:val="28"/>
        </w:rPr>
        <w:t xml:space="preserve">ĐỐI TƯỢNG TRUYỀN THÔNG</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rPr>
        <w:t xml:space="preserve">- </w:t>
      </w:r>
      <w:r>
        <w:rPr>
          <w:rFonts w:eastAsia="Times New Roman" w:cs="Times New Roman"/>
          <w:color w:val="000000"/>
          <w:szCs w:val="28"/>
        </w:rPr>
        <w:t xml:space="preserve">Cán bộ phụ trách  công tác </w:t>
      </w:r>
      <w:r>
        <w:rPr>
          <w:rFonts w:eastAsia="Times New Roman" w:cs="Times New Roman"/>
          <w:color w:val="000000"/>
          <w:szCs w:val="28"/>
        </w:rPr>
        <w:t xml:space="preserve">Y Tế của trường;</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rPr>
        <w:t xml:space="preserve">- Cán bộ, Giáo viên,</w:t>
      </w:r>
      <w:r>
        <w:rPr>
          <w:rFonts w:eastAsia="Times New Roman" w:cs="Times New Roman"/>
          <w:color w:val="000000"/>
          <w:szCs w:val="28"/>
        </w:rPr>
        <w:t xml:space="preserve"> nhân viên</w:t>
      </w:r>
      <w:r>
        <w:rPr>
          <w:rFonts w:eastAsia="Times New Roman" w:cs="Times New Roman"/>
          <w:color w:val="000000"/>
          <w:szCs w:val="28"/>
        </w:rPr>
        <w:t xml:space="preserve"> và học sinh tại trong toàn trường.</w:t>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b/>
          <w:bCs/>
          <w:color w:val="000000"/>
          <w:szCs w:val="28"/>
        </w:rPr>
        <w:t xml:space="preserve">III.</w:t>
      </w:r>
      <w:r>
        <w:rPr>
          <w:rFonts w:eastAsia="Times New Roman" w:cs="Times New Roman"/>
          <w:color w:val="000000"/>
          <w:szCs w:val="28"/>
        </w:rPr>
        <w:t xml:space="preserve"> </w:t>
      </w:r>
      <w:r>
        <w:rPr>
          <w:rFonts w:eastAsia="Times New Roman" w:cs="Times New Roman"/>
          <w:b/>
          <w:bCs/>
          <w:color w:val="000000"/>
          <w:szCs w:val="28"/>
        </w:rPr>
        <w:t xml:space="preserve">THỜI GIAN THỰC HIỆN</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rPr>
        <w:t xml:space="preserve">Từ tháng 9/2024 đến tháng 5/2025</w:t>
      </w:r>
      <w:r>
        <w:rPr>
          <w:rFonts w:eastAsia="Times New Roman" w:cs="Times New Roman"/>
          <w:color w:val="000000"/>
          <w:szCs w:val="28"/>
        </w:rPr>
        <w:t xml:space="preserve">.</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b/>
          <w:bCs/>
          <w:color w:val="000000"/>
          <w:szCs w:val="28"/>
        </w:rPr>
        <w:t xml:space="preserve">IV.</w:t>
      </w:r>
      <w:r>
        <w:rPr>
          <w:rFonts w:eastAsia="Times New Roman" w:cs="Times New Roman"/>
          <w:color w:val="000000"/>
          <w:szCs w:val="28"/>
        </w:rPr>
        <w:t xml:space="preserve"> </w:t>
      </w:r>
      <w:r>
        <w:rPr>
          <w:rFonts w:eastAsia="Times New Roman" w:cs="Times New Roman"/>
          <w:b/>
          <w:bCs/>
          <w:color w:val="000000"/>
          <w:szCs w:val="28"/>
        </w:rPr>
        <w:t xml:space="preserve">NỘI DUNG TRUYỀN THÔNG</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b/>
          <w:bCs/>
          <w:color w:val="000000"/>
          <w:szCs w:val="28"/>
        </w:rPr>
        <w:t xml:space="preserve">1.</w:t>
      </w:r>
      <w:r>
        <w:rPr>
          <w:rFonts w:eastAsia="Times New Roman" w:cs="Times New Roman"/>
          <w:color w:val="000000"/>
          <w:szCs w:val="28"/>
        </w:rPr>
        <w:t xml:space="preserve"> </w:t>
      </w:r>
      <w:r>
        <w:rPr>
          <w:rFonts w:eastAsia="Times New Roman" w:cs="Times New Roman"/>
          <w:b/>
          <w:bCs/>
          <w:color w:val="000000"/>
          <w:szCs w:val="28"/>
        </w:rPr>
        <w:t xml:space="preserve">Chương trình vệ sinh phòng học</w:t>
      </w:r>
      <w:r>
        <w:rPr>
          <w:rFonts w:eastAsia="Times New Roman" w:cs="Times New Roman"/>
          <w:color w:val="000000"/>
        </w:rPr>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lang w:val="vi-VN"/>
        </w:rPr>
        <w:t xml:space="preserve">Trích qui chế vệ sinh trường học trong luật BVSKND</w:t>
      </w:r>
      <w:r>
        <w:rPr>
          <w:rFonts w:eastAsia="Times New Roman" w:cs="Times New Roman"/>
          <w:color w:val="000000"/>
          <w:szCs w:val="28"/>
        </w:rPr>
        <w:t xml:space="preserve">:</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Đối với học sinh: Học sinh đến trường phải sạch sẽ, gọn</w:t>
      </w:r>
      <w:r>
        <w:rPr>
          <w:rFonts w:eastAsia="Times New Roman" w:cs="Times New Roman"/>
          <w:color w:val="000000"/>
          <w:szCs w:val="28"/>
          <w:lang w:val="vi-VN"/>
        </w:rPr>
        <w:t xml:space="preserve"> gàng, sạch đầu tóc, chân tay, da dẻ, áo quần, mũ nón, giầy dép. Không được để móng tay dài, không đi chân đất. Mùa hè nóng có mũ nón, mùa đông mặc ấm. Học sinh mẫu giáo không  được mặc  quần hở đũng. Học sinh không được hút thuốc lá, phải vứt rác đúng chỗ</w:t>
      </w:r>
      <w:r>
        <w:rPr>
          <w:rFonts w:eastAsia="Times New Roman" w:cs="Times New Roman"/>
          <w:color w:val="000000"/>
          <w:szCs w:val="28"/>
        </w:rPr>
        <w:t xml:space="preserve">, </w:t>
      </w:r>
      <w:r>
        <w:rPr>
          <w:rFonts w:eastAsia="Times New Roman" w:cs="Times New Roman"/>
          <w:color w:val="000000"/>
          <w:szCs w:val="28"/>
          <w:lang w:val="vi-VN"/>
        </w:rPr>
        <w:t xml:space="preserve">đại tiểu tiện đúng nơi qui định. Trong giờ học học sinh phải giữ yên lặng , ngồi đúng tư thế .</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Đối với giáo viên, kể cả cán bộ</w:t>
      </w:r>
      <w:r>
        <w:rPr>
          <w:rFonts w:eastAsia="Times New Roman" w:cs="Times New Roman"/>
          <w:color w:val="000000"/>
          <w:szCs w:val="28"/>
          <w:lang w:val="en-US"/>
        </w:rPr>
        <w:t xml:space="preserve">,</w:t>
      </w:r>
      <w:r>
        <w:rPr>
          <w:rFonts w:eastAsia="Times New Roman" w:cs="Times New Roman"/>
          <w:color w:val="000000"/>
          <w:szCs w:val="28"/>
          <w:lang w:val="vi-VN"/>
        </w:rPr>
        <w:t xml:space="preserve"> nhân viên nhà trường cần phải gương mẫu về vệ sinh cá nhân nhất là lúc giảng dạy hoặc khi kiểm  tra vệ sinh, thể dục  như: không ăn mặc luộm thuộm,</w:t>
      </w:r>
      <w:r>
        <w:rPr>
          <w:rFonts w:eastAsia="Times New Roman" w:cs="Times New Roman"/>
          <w:color w:val="000000"/>
          <w:szCs w:val="28"/>
          <w:lang w:val="en-US"/>
        </w:rPr>
        <w:t xml:space="preserve"> </w:t>
      </w:r>
      <w:r>
        <w:rPr>
          <w:rFonts w:eastAsia="Times New Roman" w:cs="Times New Roman"/>
          <w:color w:val="000000"/>
          <w:szCs w:val="28"/>
          <w:lang w:val="vi-VN"/>
        </w:rPr>
        <w:t xml:space="preserve">không hút thuốc lá …</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w:t>
      </w:r>
      <w:r>
        <w:rPr>
          <w:rFonts w:eastAsia="Times New Roman" w:cs="Times New Roman"/>
          <w:color w:val="000000"/>
          <w:szCs w:val="28"/>
          <w:lang w:val="en-US"/>
        </w:rPr>
        <w:t xml:space="preserve">K</w:t>
      </w:r>
      <w:r>
        <w:rPr>
          <w:rFonts w:eastAsia="Times New Roman" w:cs="Times New Roman"/>
          <w:color w:val="000000"/>
          <w:szCs w:val="28"/>
          <w:lang w:val="vi-VN"/>
        </w:rPr>
        <w:t xml:space="preserve">hách đến trường cần được hướng dẫn thực hiện một số yêu cầu vệ sinh chung để tạo điều kiện thuận lợi cho công tác giáo dục vệ sinh trong nhà trường .</w:t>
      </w: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lang w:val="en-US"/>
        </w:rPr>
        <w:t xml:space="preserve">+ </w:t>
      </w:r>
      <w:r>
        <w:rPr>
          <w:rFonts w:eastAsia="Times New Roman" w:cs="Times New Roman"/>
          <w:color w:val="000000"/>
          <w:szCs w:val="28"/>
          <w:lang w:val="vi-VN"/>
        </w:rPr>
        <w:t xml:space="preserve">Giáo dục tư thế ngồi cho học sinh:</w:t>
      </w:r>
      <w:r>
        <w:rPr>
          <w:rFonts w:eastAsia="Times New Roman" w:cs="Times New Roman"/>
          <w:color w:val="000000"/>
          <w:szCs w:val="28"/>
        </w:rPr>
      </w:r>
    </w:p>
    <w:p>
      <w:pPr>
        <w:ind w:right="0" w:firstLine="663"/>
        <w:jc w:val="both"/>
        <w:spacing w:before="0" w:beforeAutospacing="0" w:after="0" w:afterAutospacing="0" w:line="240" w:lineRule="auto"/>
        <w:shd w:val="clear" w:color="auto" w:fill="ffffff"/>
        <w:suppressLineNumbers w:val="0"/>
      </w:pPr>
      <w:r>
        <w:rPr>
          <w:rFonts w:eastAsia="Times New Roman" w:cs="Times New Roman"/>
          <w:color w:val="000000"/>
          <w:szCs w:val="28"/>
          <w:lang w:val="vi-VN"/>
        </w:rPr>
      </w:r>
      <w:r>
        <w:rPr>
          <w:rFonts w:eastAsia="Times New Roman" w:cs="Times New Roman"/>
          <w:color w:val="000000"/>
          <w:szCs w:val="28"/>
          <w:lang w:val="vi-VN"/>
        </w:rPr>
        <w:t xml:space="preserve">Khi viết bài</w:t>
      </w:r>
      <w:r>
        <w:rPr>
          <w:rFonts w:eastAsia="Times New Roman" w:cs="Times New Roman"/>
          <w:color w:val="000000"/>
          <w:szCs w:val="28"/>
          <w:lang w:val="en-US"/>
        </w:rPr>
        <w:t xml:space="preserve"> n</w:t>
      </w:r>
      <w:r>
        <w:rPr>
          <w:rFonts w:eastAsia="Times New Roman" w:cs="Times New Roman"/>
          <w:color w:val="000000"/>
          <w:szCs w:val="28"/>
          <w:lang w:val="vi-VN"/>
        </w:rPr>
        <w:t xml:space="preserve">gồi thẳng lưng</w:t>
      </w:r>
      <w:r>
        <w:rPr>
          <w:rFonts w:eastAsia="Times New Roman" w:cs="Times New Roman"/>
          <w:color w:val="000000"/>
          <w:szCs w:val="28"/>
          <w:lang w:val="en-US"/>
        </w:rPr>
        <w:t xml:space="preserve">, c</w:t>
      </w:r>
      <w:r>
        <w:rPr>
          <w:rFonts w:eastAsia="Times New Roman" w:cs="Times New Roman"/>
          <w:color w:val="000000"/>
          <w:szCs w:val="28"/>
          <w:lang w:val="vi-VN"/>
        </w:rPr>
        <w:t xml:space="preserve">ách cầm bút đúng</w:t>
      </w:r>
      <w:r>
        <w:t xml:space="preserve">.</w:t>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
        <w:rPr>
          <w:rFonts w:eastAsia="Times New Roman" w:cs="Times New Roman"/>
          <w:color w:val="000000"/>
          <w:szCs w:val="28"/>
          <w:lang w:val="vi-VN"/>
        </w:rPr>
        <w:t xml:space="preserve">Xếp chỗ ngồi hợp lý học sinh.</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lang w:val="vi-VN"/>
        </w:rPr>
        <w:t xml:space="preserve">Tăng cường bàn ghế rời, ánh sáng trong phòng học.</w:t>
      </w:r>
      <w:r>
        <w:rPr>
          <w:rFonts w:eastAsia="Times New Roman" w:cs="Times New Roman"/>
          <w:color w:val="000000"/>
        </w:rPr>
      </w:r>
      <w:r>
        <w:rPr>
          <w:rFonts w:eastAsia="Times New Roman" w:cs="Times New Roman"/>
          <w:color w:val="000000"/>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b/>
          <w:bCs/>
          <w:color w:val="000000"/>
          <w:szCs w:val="28"/>
          <w:lang w:val="vi-VN"/>
        </w:rPr>
        <w:t xml:space="preserve">2.</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Chương trình vệ sinh an toàn thực phẩm</w:t>
      </w:r>
      <w:r>
        <w:rPr>
          <w:rFonts w:eastAsia="Times New Roman" w:cs="Times New Roman"/>
          <w:color w:val="000000"/>
        </w:rPr>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w:t>
      </w:r>
      <w:r>
        <w:rPr>
          <w:rFonts w:eastAsia="Times New Roman" w:cs="Times New Roman"/>
          <w:color w:val="000000"/>
          <w:szCs w:val="28"/>
          <w:lang w:val="vi-VN"/>
        </w:rPr>
        <w:t xml:space="preserve">Vệ sinh nước uống: đảm bảo chất lượng nước uống.</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w:t>
      </w:r>
      <w:r>
        <w:rPr>
          <w:rFonts w:eastAsia="Times New Roman" w:cs="Times New Roman"/>
          <w:color w:val="000000"/>
          <w:szCs w:val="28"/>
          <w:lang w:val="vi-VN"/>
        </w:rPr>
        <w:t xml:space="preserve">Để bảo vệ sức khỏe cho chính mình và người thân của mình, người tiêu dùng cần chọn thực phẩm </w:t>
      </w:r>
      <w:r>
        <w:rPr>
          <w:rFonts w:eastAsia="Times New Roman" w:cs="Times New Roman"/>
          <w:b/>
          <w:bCs/>
          <w:i/>
          <w:iCs/>
          <w:color w:val="000000"/>
          <w:szCs w:val="28"/>
          <w:lang w:val="vi-VN"/>
        </w:rPr>
        <w:t xml:space="preserve">đạt tiêu chuẩn 4 </w:t>
      </w:r>
      <w:r>
        <w:rPr>
          <w:rFonts w:eastAsia="Times New Roman" w:cs="Times New Roman"/>
          <w:b/>
          <w:bCs/>
          <w:i/>
          <w:iCs/>
          <w:color w:val="000000"/>
          <w:szCs w:val="28"/>
        </w:rPr>
        <w:t xml:space="preserve">có</w:t>
      </w:r>
      <w:r>
        <w:rPr>
          <w:rFonts w:eastAsia="Times New Roman" w:cs="Times New Roman"/>
          <w:color w:val="000000"/>
          <w:szCs w:val="28"/>
          <w:lang w:val="vi-VN"/>
        </w:rPr>
        <w:t xml:space="preserve">:</w:t>
      </w:r>
      <w:r/>
    </w:p>
    <w:p>
      <w:pPr>
        <w:ind w:left="207" w:right="0" w:firstLine="663"/>
        <w:jc w:val="both"/>
        <w:spacing w:before="0" w:beforeAutospacing="0" w:after="0" w:afterAutospacing="0" w:line="240" w:lineRule="auto"/>
        <w:shd w:val="clear" w:color="auto" w:fill="ffffff"/>
        <w:rPr>
          <w:rFonts w:eastAsia="Times New Roman" w:cs="Times New Roman"/>
          <w:color w:val="000000"/>
          <w:lang w:val="vi-VN"/>
        </w:rPr>
        <w:suppressLineNumbers w:val="0"/>
      </w:pP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Có</w:t>
      </w:r>
      <w:r>
        <w:rPr>
          <w:rFonts w:eastAsia="Times New Roman" w:cs="Times New Roman"/>
          <w:color w:val="000000"/>
          <w:szCs w:val="28"/>
          <w:lang w:val="vi-VN"/>
        </w:rPr>
        <w:t xml:space="preserve"> nguồn gốc xuất xứ rõ ràng được bán tại nơi đáng tin cậy như cửa hàng, chợ có uy tín, siêu thị.</w:t>
      </w:r>
      <w:r>
        <w:rPr>
          <w:rFonts w:eastAsia="Times New Roman" w:cs="Times New Roman"/>
          <w:color w:val="000000"/>
          <w:szCs w:val="28"/>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lang w:val="vi-VN"/>
        </w:rPr>
      </w:r>
      <w:r>
        <w:rPr>
          <w:rFonts w:ascii="Symbol" w:hAnsi="Symbol" w:eastAsia="Times New Roman" w:cs="Times New Roman"/>
          <w:color w:val="000000"/>
          <w:szCs w:val="28"/>
        </w:rPr>
        <w:t xml:space="preserve"></w:t>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Có</w:t>
      </w:r>
      <w:r>
        <w:rPr>
          <w:rFonts w:eastAsia="Times New Roman" w:cs="Times New Roman"/>
          <w:color w:val="000000"/>
          <w:szCs w:val="28"/>
          <w:lang w:val="vi-VN"/>
        </w:rPr>
        <w:t xml:space="preserve"> nhãn mác hợp lệ và ghi rõ hạn sử dụng ở các loại thực phẩm công nghiệp.</w:t>
      </w:r>
      <w:r>
        <w:rPr>
          <w:rFonts w:eastAsia="Times New Roman" w:cs="Times New Roman"/>
          <w:color w:val="000000"/>
          <w:szCs w:val="28"/>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Có</w:t>
      </w:r>
      <w:r>
        <w:rPr>
          <w:rFonts w:eastAsia="Times New Roman" w:cs="Times New Roman"/>
          <w:color w:val="000000"/>
          <w:szCs w:val="28"/>
          <w:lang w:val="vi-VN"/>
        </w:rPr>
        <w:t xml:space="preserve"> đóng dấu kiểm dịch theo quy định như các loại thịt, trứng.</w:t>
      </w:r>
      <w:r>
        <w:rPr>
          <w:rFonts w:eastAsia="Times New Roman" w:cs="Times New Roman"/>
          <w:color w:val="000000"/>
        </w:rPr>
      </w:r>
      <w:r/>
    </w:p>
    <w:p>
      <w:pPr>
        <w:ind w:left="207"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Có</w:t>
      </w:r>
      <w:r>
        <w:rPr>
          <w:rFonts w:eastAsia="Times New Roman" w:cs="Times New Roman"/>
          <w:color w:val="000000"/>
          <w:szCs w:val="28"/>
          <w:lang w:val="vi-VN"/>
        </w:rPr>
        <w:t xml:space="preserve"> lợi cho sức khỏe như các loại sữa an toàn, đồng thời hạn chế thực phẩm có hại cho sức khỏe như rượu.”</w:t>
      </w: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t xml:space="preserve">- Thực hiện 10 nguyên tắc vàng trong vệ sinh an toàn thực phẩm</w:t>
      </w:r>
      <w:r>
        <w:rPr>
          <w:rFonts w:eastAsia="Times New Roman" w:cs="Times New Roman"/>
          <w:color w:val="000000"/>
          <w:szCs w:val="28"/>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b/>
          <w:bCs/>
          <w:color w:val="000000"/>
          <w:szCs w:val="28"/>
          <w:lang w:val="vi-VN"/>
        </w:rPr>
        <w:t xml:space="preserve">3</w:t>
      </w:r>
      <w:r>
        <w:rPr>
          <w:rFonts w:eastAsia="Times New Roman" w:cs="Times New Roman"/>
          <w:b/>
          <w:bCs/>
          <w:color w:val="000000"/>
          <w:szCs w:val="28"/>
          <w:lang w:val="en-US"/>
        </w:rPr>
        <w:t xml:space="preserve">.</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Chương trình vệ sinh môi trường </w:t>
      </w:r>
      <w:r>
        <w:rPr>
          <w:rFonts w:eastAsia="Times New Roman" w:cs="Times New Roman"/>
          <w:b/>
          <w:bCs/>
          <w:color w:val="000000"/>
          <w:szCs w:val="28"/>
          <w:lang w:val="en-US"/>
        </w:rPr>
        <w:t xml:space="preserve">-</w:t>
      </w:r>
      <w:r>
        <w:rPr>
          <w:rFonts w:eastAsia="Times New Roman" w:cs="Times New Roman"/>
          <w:b/>
          <w:bCs/>
          <w:color w:val="000000"/>
          <w:szCs w:val="28"/>
          <w:lang w:val="en-US"/>
        </w:rPr>
        <w:t xml:space="preserve"> </w:t>
      </w:r>
      <w:r>
        <w:rPr>
          <w:rFonts w:eastAsia="Times New Roman" w:cs="Times New Roman"/>
          <w:b/>
          <w:bCs/>
          <w:color w:val="000000"/>
          <w:szCs w:val="28"/>
          <w:lang w:val="vi-VN"/>
        </w:rPr>
        <w:t xml:space="preserve">Nước – Phòng chống dịch bệnh</w:t>
      </w:r>
      <w:r>
        <w:rPr>
          <w:rFonts w:eastAsia="Times New Roman" w:cs="Times New Roman"/>
          <w:color w:val="000000"/>
          <w:szCs w:val="28"/>
        </w:rPr>
      </w:r>
      <w:r/>
    </w:p>
    <w:p>
      <w:pPr>
        <w:ind w:left="207" w:right="0" w:firstLine="663"/>
        <w:jc w:val="both"/>
        <w:spacing w:before="0" w:beforeAutospacing="0" w:after="0" w:afterAutospacing="0" w:line="240" w:lineRule="auto"/>
        <w:shd w:val="clear" w:color="auto" w:fill="ffffff"/>
        <w:rPr>
          <w:rFonts w:eastAsia="Times New Roman" w:cs="Times New Roman"/>
          <w:color w:val="000000"/>
          <w:lang w:val="vi-VN"/>
        </w:rPr>
        <w:suppressLineNumbers w:val="0"/>
      </w:pPr>
      <w:r>
        <w:rPr>
          <w:rFonts w:eastAsia="Times New Roman" w:cs="Times New Roman"/>
          <w:color w:val="000000"/>
          <w:szCs w:val="28"/>
        </w:rPr>
        <w:t xml:space="preserve">- </w:t>
      </w:r>
      <w:r>
        <w:rPr>
          <w:rFonts w:eastAsia="Times New Roman" w:cs="Times New Roman"/>
          <w:color w:val="000000"/>
          <w:szCs w:val="28"/>
          <w:lang w:val="vi-VN"/>
        </w:rPr>
        <w:t xml:space="preserve">Giáo dục học sinh giữ gìn vệ sinh môi trường.</w:t>
      </w:r>
      <w:r>
        <w:rPr>
          <w:rFonts w:eastAsia="Times New Roman" w:cs="Times New Roman"/>
          <w:color w:val="000000"/>
          <w:szCs w:val="28"/>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lang w:val="vi-VN"/>
        </w:rPr>
      </w:r>
      <w:r>
        <w:rPr>
          <w:rFonts w:eastAsia="Times New Roman" w:cs="Times New Roman"/>
          <w:color w:val="000000"/>
          <w:szCs w:val="28"/>
        </w:rPr>
        <w:t xml:space="preserve">- Phòng chống dịch bệnh: Tuyên truyền qua trang website, zalo nhóm lớp, qua giờ đón trả trẻ về các dịch bệnh phát sinh theo chỉ đạo cảu cấp trên.</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highlight w:val="none"/>
        </w:rPr>
        <w:suppressLineNumbers w:val="0"/>
      </w:pPr>
      <w:r>
        <w:rPr>
          <w:rFonts w:eastAsia="Times New Roman" w:cs="Times New Roman"/>
          <w:color w:val="000000"/>
          <w:szCs w:val="28"/>
        </w:rPr>
      </w:r>
      <w:r>
        <w:rPr>
          <w:rFonts w:eastAsia="Times New Roman" w:cs="Times New Roman"/>
          <w:b/>
          <w:bCs/>
          <w:color w:val="000000"/>
          <w:szCs w:val="28"/>
        </w:rPr>
        <w:t xml:space="preserve">4. Chương trình Nha học đường:</w:t>
      </w:r>
      <w:r>
        <w:rPr>
          <w:rFonts w:eastAsia="Times New Roman" w:cs="Times New Roman"/>
          <w:color w:val="000000"/>
        </w:rPr>
      </w:r>
      <w:r/>
    </w:p>
    <w:p>
      <w:pPr>
        <w:ind w:left="207" w:right="0" w:firstLine="663"/>
        <w:jc w:val="both"/>
        <w:spacing w:before="0" w:beforeAutospacing="0" w:after="0" w:afterAutospacing="0" w:line="240" w:lineRule="auto"/>
        <w:shd w:val="clear" w:color="auto" w:fill="ffffff"/>
        <w:rPr>
          <w:rFonts w:eastAsia="Times New Roman" w:cs="Times New Roman"/>
          <w:color w:val="000000"/>
          <w:highlight w:val="none"/>
        </w:rPr>
        <w:suppressLineNumbers w:val="0"/>
      </w:pPr>
      <w:r>
        <w:rPr>
          <w:rFonts w:eastAsia="Times New Roman" w:cs="Times New Roman"/>
          <w:color w:val="000000"/>
          <w:highlight w:val="none"/>
        </w:rPr>
        <w:t xml:space="preserve">Hướng dẫn trẻ cách đánh răng bằng mô hình qua các hoạt động </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b/>
          <w:bCs/>
          <w:color w:val="000000"/>
          <w:lang w:val="vi-VN"/>
        </w:rPr>
        <w:suppressLineNumbers w:val="0"/>
      </w:pPr>
      <w:r>
        <w:rPr>
          <w:rFonts w:eastAsia="Times New Roman" w:cs="Times New Roman"/>
          <w:color w:val="000000"/>
          <w:highlight w:val="none"/>
        </w:rPr>
      </w:r>
      <w:r>
        <w:rPr>
          <w:rFonts w:eastAsia="Times New Roman" w:cs="Times New Roman"/>
          <w:color w:val="000000"/>
          <w:szCs w:val="28"/>
          <w:lang w:val="en-US"/>
        </w:rPr>
        <w:t xml:space="preserve">5</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Chương trình Mắt học đường</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lang w:val="en-US"/>
        </w:rPr>
        <w:suppressLineNumbers w:val="0"/>
      </w:pPr>
      <w:r>
        <w:rPr>
          <w:rFonts w:eastAsia="Times New Roman" w:cs="Times New Roman"/>
          <w:b/>
          <w:bCs/>
          <w:color w:val="000000"/>
          <w:szCs w:val="28"/>
          <w:lang w:val="vi-VN"/>
        </w:rPr>
      </w:r>
      <w:r>
        <w:rPr>
          <w:rFonts w:eastAsia="Times New Roman" w:cs="Times New Roman"/>
          <w:color w:val="000000"/>
          <w:szCs w:val="28"/>
          <w:lang w:val="vi-VN"/>
        </w:rPr>
        <w:t xml:space="preserve">Tập huấn hoặc phổ biến cho giáo viên và học sinh kiến thức về phòng chống tật khúc xạ và các chấn thương mắt bao gồm</w:t>
      </w:r>
      <w:r>
        <w:rPr>
          <w:rFonts w:eastAsia="Times New Roman" w:cs="Times New Roman"/>
          <w:color w:val="000000"/>
          <w:szCs w:val="28"/>
          <w:lang w:val="en-US"/>
        </w:rPr>
        <w:t xml:space="preserve">:</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lang w:val="en-US"/>
        </w:rPr>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Phòng chống tật khúc xạ học đường.</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Khi bị tật khúc xạ thì nên làm gì.</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Những dấu hiệu báo động cần đưa trẻ đi khám để kiểm tra tật khúc xạ.</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ascii="Symbol" w:hAnsi="Symbol" w:eastAsia="Times New Roman" w:cs="Times New Roman"/>
          <w:color w:val="000000"/>
          <w:szCs w:val="28"/>
          <w:lang w:val="vi-VN"/>
        </w:rPr>
        <w:t xml:space="preserve"></w:t>
      </w:r>
      <w:r>
        <w:rPr>
          <w:rFonts w:eastAsia="Times New Roman" w:cs="Times New Roman"/>
          <w:color w:val="000000"/>
          <w:szCs w:val="28"/>
          <w:lang w:val="vi-VN"/>
        </w:rPr>
        <w:t xml:space="preserve"> Phòng tránh chấn thương mắt trong trường học.</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lang w:val="vi-VN"/>
        </w:rPr>
        <w:t xml:space="preserve">Hướng dẫn học sinh cách tự kiểm tra thị lực.</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b/>
          <w:bCs/>
          <w:color w:val="000000"/>
          <w:szCs w:val="28"/>
        </w:rPr>
        <w:t xml:space="preserve">6.</w:t>
      </w:r>
      <w:r>
        <w:rPr>
          <w:rFonts w:eastAsia="Times New Roman" w:cs="Times New Roman"/>
          <w:b/>
          <w:bCs/>
          <w:color w:val="000000"/>
          <w:szCs w:val="28"/>
        </w:rPr>
        <w:t xml:space="preserve"> Chương trình dinh dưỡng</w:t>
      </w:r>
      <w:r>
        <w:rPr>
          <w:rFonts w:eastAsia="Times New Roman" w:cs="Times New Roman"/>
          <w:color w:val="000000"/>
        </w:rPr>
      </w: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lang w:val="vi-VN"/>
        </w:rPr>
        <w:t xml:space="preserve">Dinh dưỡng giúp trẻ tăng</w:t>
      </w:r>
      <w:r>
        <w:rPr>
          <w:rFonts w:eastAsia="Times New Roman" w:cs="Times New Roman"/>
          <w:color w:val="000000"/>
          <w:szCs w:val="28"/>
        </w:rPr>
        <w:t xml:space="preserve"> cân nặng và</w:t>
      </w:r>
      <w:r>
        <w:rPr>
          <w:rFonts w:eastAsia="Times New Roman" w:cs="Times New Roman"/>
          <w:color w:val="000000"/>
          <w:szCs w:val="28"/>
          <w:lang w:val="vi-VN"/>
        </w:rPr>
        <w:t xml:space="preserve"> chiều cao</w:t>
      </w:r>
      <w:r>
        <w:rPr>
          <w:rFonts w:eastAsia="Times New Roman" w:cs="Times New Roman"/>
          <w:color w:val="000000"/>
          <w:szCs w:val="28"/>
        </w:rPr>
        <w:t xml:space="preserve">. </w:t>
      </w:r>
      <w:r>
        <w:rPr>
          <w:rFonts w:eastAsia="Times New Roman" w:cs="Times New Roman"/>
          <w:color w:val="000000"/>
          <w:szCs w:val="28"/>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color w:val="000000"/>
          <w:szCs w:val="28"/>
        </w:rPr>
        <w:t xml:space="preserve">P</w:t>
      </w:r>
      <w:r>
        <w:rPr>
          <w:rFonts w:eastAsia="Times New Roman" w:cs="Times New Roman"/>
          <w:color w:val="000000"/>
          <w:szCs w:val="28"/>
          <w:lang w:val="vi-VN"/>
        </w:rPr>
        <w:t xml:space="preserve">hòng ngừa thiếu vi chất dinh dưỡng</w:t>
      </w:r>
      <w:r>
        <w:rPr>
          <w:rFonts w:eastAsia="Times New Roman" w:cs="Times New Roman"/>
          <w:color w:val="000000"/>
          <w:szCs w:val="28"/>
        </w:rPr>
        <w:t xml:space="preserve">.</w:t>
      </w:r>
      <w:r>
        <w:rPr>
          <w:rFonts w:eastAsia="Times New Roman" w:cs="Times New Roman"/>
          <w:color w:val="000000"/>
          <w:szCs w:val="28"/>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b/>
          <w:bCs/>
          <w:color w:val="000000"/>
          <w:lang w:val="vi-VN"/>
        </w:rPr>
        <w:suppressLineNumbers w:val="0"/>
      </w:pPr>
      <w:r>
        <w:rPr>
          <w:rFonts w:eastAsia="Times New Roman" w:cs="Times New Roman"/>
          <w:color w:val="000000"/>
          <w:szCs w:val="28"/>
        </w:rPr>
      </w:r>
      <w:r>
        <w:rPr>
          <w:rFonts w:eastAsia="Times New Roman" w:cs="Times New Roman"/>
          <w:b/>
          <w:bCs/>
          <w:color w:val="000000"/>
          <w:szCs w:val="28"/>
          <w:lang w:val="vi-VN"/>
        </w:rPr>
        <w:t xml:space="preserve">7.</w:t>
      </w:r>
      <w:r>
        <w:rPr>
          <w:rFonts w:eastAsia="Times New Roman" w:cs="Times New Roman"/>
          <w:color w:val="000000"/>
          <w:szCs w:val="28"/>
          <w:lang w:val="vi-VN"/>
        </w:rPr>
        <w:t xml:space="preserve"> </w:t>
      </w:r>
      <w:r>
        <w:rPr>
          <w:rFonts w:eastAsia="Times New Roman" w:cs="Times New Roman"/>
          <w:b/>
          <w:bCs/>
          <w:color w:val="000000"/>
          <w:szCs w:val="28"/>
          <w:lang w:val="vi-VN"/>
        </w:rPr>
        <w:t xml:space="preserve">Chương trình phòng chống HIV/AIDS</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b/>
          <w:bCs/>
          <w:color w:val="000000"/>
          <w:szCs w:val="28"/>
          <w:lang w:val="vi-VN"/>
        </w:rPr>
      </w:r>
      <w:r>
        <w:rPr>
          <w:rFonts w:eastAsia="Times New Roman" w:cs="Times New Roman"/>
          <w:color w:val="000000"/>
          <w:szCs w:val="28"/>
        </w:rPr>
        <w:t xml:space="preserve">Đối với giáo viên: Cập nhật k</w:t>
      </w:r>
      <w:r>
        <w:rPr>
          <w:rFonts w:eastAsia="Times New Roman" w:cs="Times New Roman"/>
          <w:color w:val="000000"/>
          <w:szCs w:val="28"/>
          <w:lang w:val="vi-VN"/>
        </w:rPr>
        <w:t xml:space="preserve">iến thức</w:t>
      </w:r>
      <w:r>
        <w:rPr>
          <w:rFonts w:eastAsia="Times New Roman" w:cs="Times New Roman"/>
          <w:color w:val="000000"/>
          <w:szCs w:val="28"/>
          <w:lang w:val="en-US"/>
        </w:rPr>
        <w:t xml:space="preserve"> qua các chuyên đề về phòng chống</w:t>
      </w:r>
      <w:r>
        <w:rPr>
          <w:rFonts w:eastAsia="Times New Roman" w:cs="Times New Roman"/>
          <w:color w:val="000000"/>
          <w:szCs w:val="28"/>
          <w:lang w:val="vi-VN"/>
        </w:rPr>
        <w:t xml:space="preserve"> HIV, Luật PC AIDS, Giảm kỳ thị</w:t>
      </w:r>
      <w:r>
        <w:rPr>
          <w:rFonts w:eastAsia="Times New Roman" w:cs="Times New Roman"/>
          <w:color w:val="000000"/>
          <w:szCs w:val="28"/>
        </w:rPr>
        <w:t xml:space="preserve">.</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rPr>
        <w:t xml:space="preserve">Đối với học sinh: Hướng dẫn tại lớp c</w:t>
      </w:r>
      <w:r>
        <w:rPr>
          <w:rFonts w:eastAsia="Times New Roman" w:cs="Times New Roman"/>
          <w:color w:val="000000"/>
          <w:szCs w:val="28"/>
          <w:lang w:val="vi-VN"/>
        </w:rPr>
        <w:t xml:space="preserve">ách xử trí khi bị chảy má</w:t>
      </w:r>
      <w:r>
        <w:rPr>
          <w:rFonts w:eastAsia="Times New Roman" w:cs="Times New Roman"/>
          <w:color w:val="000000"/>
          <w:szCs w:val="28"/>
        </w:rPr>
        <w:t xml:space="preserve">u</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b/>
          <w:bCs/>
          <w:color w:val="000000"/>
        </w:rPr>
        <w:suppressLineNumbers w:val="0"/>
      </w:pPr>
      <w:r>
        <w:rPr>
          <w:rFonts w:eastAsia="Times New Roman" w:cs="Times New Roman"/>
          <w:color w:val="000000"/>
        </w:rPr>
      </w:r>
      <w:r>
        <w:rPr>
          <w:rFonts w:eastAsia="Times New Roman" w:cs="Times New Roman"/>
          <w:b/>
          <w:bCs/>
          <w:color w:val="000000"/>
          <w:szCs w:val="28"/>
        </w:rPr>
        <w:t xml:space="preserve">8.</w:t>
      </w:r>
      <w:r>
        <w:rPr>
          <w:rFonts w:eastAsia="Times New Roman" w:cs="Times New Roman"/>
          <w:color w:val="000000"/>
          <w:szCs w:val="28"/>
        </w:rPr>
        <w:t xml:space="preserve"> </w:t>
      </w:r>
      <w:r>
        <w:rPr>
          <w:rFonts w:eastAsia="Times New Roman" w:cs="Times New Roman"/>
          <w:b/>
          <w:bCs/>
          <w:color w:val="000000"/>
          <w:szCs w:val="28"/>
        </w:rPr>
        <w:t xml:space="preserve">Chương trình phòng chống bệnh Lao</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b/>
          <w:bCs/>
          <w:color w:val="000000"/>
          <w:szCs w:val="28"/>
        </w:rPr>
      </w:r>
      <w:r>
        <w:rPr>
          <w:rFonts w:eastAsia="Times New Roman" w:cs="Times New Roman"/>
          <w:b/>
          <w:bCs/>
          <w:i/>
          <w:iCs/>
          <w:color w:val="000000"/>
          <w:szCs w:val="28"/>
        </w:rPr>
        <w:t xml:space="preserve">- </w:t>
      </w:r>
      <w:r>
        <w:rPr>
          <w:rFonts w:eastAsia="Times New Roman" w:cs="Times New Roman"/>
          <w:color w:val="000000"/>
          <w:szCs w:val="28"/>
        </w:rPr>
        <w:t xml:space="preserve">Đối với giáo viên: </w:t>
      </w:r>
      <w:r>
        <w:rPr>
          <w:rFonts w:eastAsia="Times New Roman" w:cs="Times New Roman"/>
          <w:color w:val="000000"/>
          <w:szCs w:val="28"/>
        </w:rPr>
        <w:t xml:space="preserve">Cập nhật k</w:t>
      </w:r>
      <w:r>
        <w:rPr>
          <w:rFonts w:eastAsia="Times New Roman" w:cs="Times New Roman"/>
          <w:color w:val="000000"/>
          <w:szCs w:val="28"/>
          <w:lang w:val="vi-VN"/>
        </w:rPr>
        <w:t xml:space="preserve">iến thức</w:t>
      </w:r>
      <w:r/>
      <w:r>
        <w:rPr>
          <w:rFonts w:eastAsia="Times New Roman" w:cs="Times New Roman"/>
          <w:color w:val="000000"/>
          <w:szCs w:val="28"/>
        </w:rPr>
        <w:t xml:space="preserve"> b</w:t>
      </w:r>
      <w:r>
        <w:rPr>
          <w:rFonts w:eastAsia="Times New Roman" w:cs="Times New Roman"/>
          <w:color w:val="000000"/>
          <w:szCs w:val="28"/>
          <w:lang w:val="vi-VN"/>
        </w:rPr>
        <w:t xml:space="preserve">ản chất bệnh lao và đường lây truyền</w:t>
      </w:r>
      <w:r>
        <w:rPr>
          <w:rFonts w:eastAsia="Times New Roman" w:cs="Times New Roman"/>
          <w:color w:val="000000"/>
          <w:szCs w:val="28"/>
        </w:rPr>
        <w:t xml:space="preserve">, b</w:t>
      </w:r>
      <w:r>
        <w:rPr>
          <w:rFonts w:eastAsia="Times New Roman" w:cs="Times New Roman"/>
          <w:color w:val="000000"/>
          <w:szCs w:val="28"/>
          <w:lang w:val="vi-VN"/>
        </w:rPr>
        <w:t xml:space="preserve">iện pháp phòng ngừa</w:t>
      </w:r>
      <w:r>
        <w:rPr>
          <w:rFonts w:eastAsia="Times New Roman" w:cs="Times New Roman"/>
          <w:color w:val="000000"/>
          <w:szCs w:val="28"/>
        </w:rPr>
        <w:t xml:space="preserve">.</w:t>
      </w:r>
      <w:r>
        <w:rPr>
          <w:rFonts w:eastAsia="Times New Roman" w:cs="Times New Roman"/>
          <w:color w:val="000000"/>
        </w:rPr>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rPr>
      </w:r>
      <w:r>
        <w:rPr>
          <w:rFonts w:eastAsia="Times New Roman" w:cs="Times New Roman"/>
          <w:color w:val="000000"/>
          <w:szCs w:val="28"/>
        </w:rPr>
        <w:t xml:space="preserve">- Đối với học sinh: Hướng dẫn tại lớp học sinh khạc nhổ đúng chỗ.</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b/>
          <w:bCs/>
          <w:color w:val="000000"/>
        </w:rPr>
        <w:suppressLineNumbers w:val="0"/>
      </w:pPr>
      <w:r>
        <w:rPr>
          <w:rFonts w:eastAsia="Times New Roman" w:cs="Times New Roman"/>
          <w:color w:val="000000"/>
          <w:szCs w:val="28"/>
        </w:rPr>
      </w:r>
      <w:r>
        <w:rPr>
          <w:rFonts w:eastAsia="Times New Roman" w:cs="Times New Roman"/>
          <w:b/>
          <w:bCs/>
          <w:color w:val="000000"/>
          <w:szCs w:val="28"/>
        </w:rPr>
        <w:t xml:space="preserve">9.  Chương trình Phong</w:t>
      </w:r>
      <w:r>
        <w:rPr>
          <w:rFonts w:eastAsia="Times New Roman" w:cs="Times New Roman"/>
          <w:color w:val="000000"/>
        </w:rPr>
      </w:r>
    </w:p>
    <w:p>
      <w:pPr>
        <w:ind w:left="207"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b/>
          <w:bCs/>
          <w:color w:val="000000"/>
          <w:szCs w:val="28"/>
        </w:rPr>
      </w:r>
      <w:r>
        <w:rPr>
          <w:rFonts w:eastAsia="Times New Roman" w:cs="Times New Roman"/>
          <w:color w:val="000000"/>
          <w:szCs w:val="28"/>
        </w:rPr>
        <w:t xml:space="preserve">- Bệnh Phong ( Cùi, hủi ) không phải là bệnh duy truyền mà là một bệnh nhiễm khuẩn, gây ra bởi một loại trực</w:t>
      </w:r>
      <w:r>
        <w:rPr>
          <w:rFonts w:eastAsia="Times New Roman" w:cs="Times New Roman"/>
          <w:color w:val="000000"/>
          <w:szCs w:val="28"/>
        </w:rPr>
        <w:t xml:space="preserve"> khuẩn có tên khoa học Mycobacterium leprae ( còn được gọi là trực khuẩn Hansen ). Bệnh phong lây qua đường da hoặc hô hấp. Tuy nhiên, mắc bệnh hay không còn tùy thuộc vào đáp ứng của cơ thể mỗi người đối với vi khuẩn M. Leprea.</w:t>
      </w:r>
      <w:r>
        <w:rPr>
          <w:rFonts w:eastAsia="Times New Roman" w:cs="Times New Roman"/>
          <w:color w:val="000000"/>
        </w:rPr>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 Bệnh chủ yếu tác động vào da, các dây thần kinh ngoại biên. Dấu hiệu để nhận biết bệnh phong trên da là có một hoặc nhiều</w:t>
      </w:r>
      <w:r>
        <w:rPr>
          <w:rFonts w:eastAsia="Times New Roman" w:cs="Times New Roman"/>
          <w:color w:val="000000"/>
          <w:szCs w:val="28"/>
        </w:rPr>
        <w:t xml:space="preserve"> tổn thươngda như bạc màu hoặc hơi đỏ và bị mất cảm giác sờ mó, Đau đớn hoặc nóng lạnh tại chỗ. Tổn hại dây thần kinh ngoại biên được biểu hiện qua mất cảm giác và yếu liệt, liệt các cơ ở bàn tay, bàn chân hoặc ở mặt.</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Bệnh phong được điều trị bằng cách phối hợp nhiều loại thuốc kháng sinh, có hiệu quả rất cao . Sau một liều thuốc đầu </w:t>
      </w:r>
      <w:r>
        <w:rPr>
          <w:rFonts w:eastAsia="Times New Roman" w:cs="Times New Roman"/>
          <w:color w:val="000000"/>
          <w:szCs w:val="28"/>
        </w:rPr>
        <w:t xml:space="preserve">tiên, bệnh nhân đã giảm khả năng lây cho người xung quanh. Thời gian điều trị kéo dài từ 6 – 12 tháng. Tất cả bệnh nhân phong sau khi được chuẩn đoán đều được khám, trị liệu và chăm sóc phục hồi chức năng hoàn toàn miễn phí.</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Bệnh phong không gây chết người nhưng có thể gây tàn tâ</w:t>
      </w:r>
      <w:r>
        <w:rPr>
          <w:rFonts w:eastAsia="Times New Roman" w:cs="Times New Roman"/>
          <w:color w:val="000000"/>
          <w:szCs w:val="28"/>
        </w:rPr>
        <w:t xml:space="preserve">̣t, có 2 loại như sau: Tàn t</w:t>
      </w:r>
      <w:r>
        <w:rPr>
          <w:rFonts w:eastAsia="Times New Roman" w:cs="Times New Roman"/>
          <w:color w:val="000000"/>
          <w:szCs w:val="28"/>
        </w:rPr>
        <w:t xml:space="preserve">ật do vi khuẩn phong trực tiếp xâm nhập vào dây thần kinh gây ra hậu quả  là mất hay giảm cảm giác, liệt cơ, teo cơ, co ngón, bàn </w:t>
      </w:r>
      <w:r>
        <w:rPr>
          <w:rFonts w:eastAsia="Times New Roman" w:cs="Times New Roman"/>
          <w:color w:val="000000"/>
          <w:szCs w:val="28"/>
        </w:rPr>
        <w:t xml:space="preserve">chân rũ, mắt thỏ, tiêu xương, giảm tiết mồ hôi; Tàn tật  do do bệnh nhân không được giáo dục y tế, không biết chăm sóc bàn tay, bàn chân mất cảm giác, không biết chăm sóc vết thương ngoài da dẫn đến viêm xương, cụt rụt tay chân.</w:t>
      </w: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b/>
          <w:bCs/>
          <w:color w:val="000000"/>
          <w:szCs w:val="28"/>
        </w:rPr>
        <w:t xml:space="preserve">10. Các chương trình khác</w:t>
      </w:r>
      <w:r>
        <w:rPr>
          <w:rFonts w:eastAsia="Times New Roman" w:cs="Times New Roman"/>
          <w:color w:val="000000"/>
          <w:szCs w:val="28"/>
        </w:rPr>
      </w:r>
      <w:r>
        <w:rPr>
          <w:rFonts w:eastAsia="Times New Roman" w:cs="Times New Roman"/>
          <w:color w:val="000000"/>
          <w:szCs w:val="28"/>
        </w:rPr>
      </w:r>
    </w:p>
    <w:p>
      <w:pPr>
        <w:ind w:right="0" w:firstLine="663"/>
        <w:jc w:val="both"/>
        <w:spacing w:before="0" w:beforeAutospacing="0" w:after="0" w:afterAutospacing="0" w:line="240" w:lineRule="auto"/>
        <w:shd w:val="clear" w:color="auto" w:fill="ffffff"/>
        <w:rPr>
          <w:rFonts w:eastAsia="Times New Roman" w:cs="Times New Roman"/>
          <w:bCs/>
          <w:i/>
          <w:color w:val="000000"/>
        </w:rPr>
        <w:suppressLineNumbers w:val="0"/>
      </w:pPr>
      <w:r>
        <w:rPr>
          <w:rFonts w:eastAsia="Times New Roman" w:cs="Times New Roman"/>
          <w:i/>
          <w:iCs/>
          <w:color w:val="000000"/>
          <w:szCs w:val="28"/>
        </w:rPr>
      </w:r>
      <w:r>
        <w:rPr>
          <w:rFonts w:eastAsia="Times New Roman" w:cs="Times New Roman"/>
          <w:i/>
          <w:iCs/>
          <w:color w:val="000000"/>
          <w:szCs w:val="28"/>
        </w:rPr>
        <w:t xml:space="preserve">10.</w:t>
      </w:r>
      <w:r>
        <w:rPr>
          <w:rFonts w:eastAsia="Times New Roman" w:cs="Times New Roman"/>
          <w:i/>
          <w:iCs/>
          <w:color w:val="000000"/>
          <w:szCs w:val="28"/>
        </w:rPr>
        <w:t xml:space="preserve">1.</w:t>
      </w:r>
      <w:r>
        <w:rPr>
          <w:rFonts w:eastAsia="Times New Roman" w:cs="Times New Roman"/>
          <w:i/>
          <w:iCs/>
          <w:color w:val="000000"/>
          <w:szCs w:val="28"/>
        </w:rPr>
        <w:t xml:space="preserve"> </w:t>
      </w:r>
      <w:r>
        <w:rPr>
          <w:rFonts w:eastAsia="Times New Roman" w:cs="Times New Roman"/>
          <w:i/>
          <w:iCs/>
          <w:color w:val="000000"/>
          <w:szCs w:val="28"/>
        </w:rPr>
        <w:t xml:space="preserve">Chương trình phòng chống tác hại thuốc lá (PCTHTL)</w:t>
      </w:r>
      <w:r>
        <w:rPr>
          <w:rFonts w:eastAsia="Times New Roman" w:cs="Times New Roman"/>
          <w:i/>
          <w:iCs/>
          <w:color w:val="000000"/>
          <w:szCs w:val="28"/>
        </w:rPr>
      </w:r>
      <w:r>
        <w:rPr>
          <w:rFonts w:eastAsia="Times New Roman" w:cs="Times New Roman"/>
          <w:i/>
          <w:color w:val="000000"/>
        </w:rPr>
      </w:r>
    </w:p>
    <w:p>
      <w:pPr>
        <w:ind w:right="0" w:firstLine="663"/>
        <w:jc w:val="both"/>
        <w:spacing w:before="0" w:beforeAutospacing="0" w:after="0" w:afterAutospacing="0" w:line="240" w:lineRule="auto"/>
        <w:shd w:val="clear" w:color="auto" w:fill="ffffff"/>
        <w:rPr>
          <w:rFonts w:eastAsia="Times New Roman" w:cs="Times New Roman"/>
          <w:bCs/>
          <w:i/>
          <w:color w:val="000000"/>
        </w:rPr>
        <w:suppressLineNumbers w:val="0"/>
      </w:pPr>
      <w:r>
        <w:rPr>
          <w:rFonts w:eastAsia="Times New Roman" w:cs="Times New Roman"/>
          <w:i/>
          <w:iCs/>
          <w:color w:val="000000"/>
          <w:szCs w:val="28"/>
        </w:rPr>
      </w:r>
      <w:r>
        <w:rPr>
          <w:rFonts w:eastAsia="Times New Roman" w:cs="Times New Roman"/>
          <w:color w:val="000000"/>
          <w:szCs w:val="28"/>
          <w:lang w:val="vi-VN"/>
        </w:rPr>
        <w:t xml:space="preserve">Trình bày, báo cáo chuyên đề trong buổi sinh hoạt toàn thể cán bộ, giáo viên, nhân viên của trường</w:t>
      </w:r>
      <w:r>
        <w:rPr>
          <w:rFonts w:eastAsia="Times New Roman" w:cs="Times New Roman"/>
          <w:i/>
          <w:color w:val="000000"/>
        </w:rPr>
      </w:r>
      <w:r>
        <w:rPr>
          <w:rFonts w:eastAsia="Times New Roman" w:cs="Times New Roman"/>
          <w:bCs/>
          <w:i/>
          <w:color w:val="000000"/>
        </w:rPr>
      </w:r>
    </w:p>
    <w:p>
      <w:pPr>
        <w:ind w:right="0" w:firstLine="663"/>
        <w:jc w:val="both"/>
        <w:spacing w:before="0" w:beforeAutospacing="0" w:after="0" w:afterAutospacing="0" w:line="240" w:lineRule="auto"/>
        <w:shd w:val="clear" w:color="auto" w:fill="ffffff"/>
        <w:rPr>
          <w:rFonts w:eastAsia="Times New Roman" w:cs="Times New Roman"/>
          <w:bCs/>
          <w:i/>
          <w:color w:val="000000"/>
        </w:rPr>
        <w:suppressLineNumbers w:val="0"/>
      </w:pPr>
      <w:r>
        <w:rPr>
          <w:rFonts w:eastAsia="Times New Roman" w:cs="Times New Roman"/>
          <w:i/>
          <w:color w:val="000000"/>
        </w:rPr>
      </w:r>
      <w:r>
        <w:rPr>
          <w:rFonts w:eastAsia="Times New Roman" w:cs="Times New Roman"/>
          <w:color w:val="000000"/>
          <w:szCs w:val="28"/>
        </w:rPr>
        <w:t xml:space="preserve">-</w:t>
      </w:r>
      <w:r>
        <w:rPr>
          <w:rFonts w:ascii="Symbol" w:hAnsi="Symbol" w:eastAsia="Times New Roman" w:cs="Times New Roman"/>
          <w:color w:val="000000"/>
          <w:szCs w:val="28"/>
        </w:rPr>
        <w:t xml:space="preserve"></w:t>
      </w:r>
      <w:r>
        <w:rPr>
          <w:rFonts w:eastAsia="Times New Roman" w:cs="Times New Roman"/>
          <w:color w:val="000000"/>
          <w:szCs w:val="28"/>
          <w:lang w:val="vi-VN"/>
        </w:rPr>
        <w:t xml:space="preserve">Các chính sách và quy định về PCTHTL</w:t>
      </w:r>
      <w:r>
        <w:rPr>
          <w:rFonts w:eastAsia="Times New Roman" w:cs="Times New Roman"/>
          <w:bCs/>
          <w:i/>
          <w:color w:val="000000"/>
        </w:rPr>
      </w:r>
      <w:r>
        <w:rPr>
          <w:rFonts w:eastAsia="Times New Roman" w:cs="Times New Roman"/>
          <w:bCs/>
          <w:i/>
          <w:color w:val="000000"/>
        </w:rPr>
      </w:r>
    </w:p>
    <w:p>
      <w:pPr>
        <w:ind w:right="0" w:firstLine="663"/>
        <w:jc w:val="both"/>
        <w:spacing w:before="0" w:beforeAutospacing="0" w:after="0" w:afterAutospacing="0" w:line="240" w:lineRule="auto"/>
        <w:shd w:val="clear" w:color="auto" w:fill="ffffff"/>
        <w:rPr>
          <w:rFonts w:eastAsia="Times New Roman" w:cs="Times New Roman"/>
          <w:bCs/>
          <w:i/>
          <w:color w:val="000000"/>
        </w:rPr>
        <w:suppressLineNumbers w:val="0"/>
      </w:pPr>
      <w:r>
        <w:rPr>
          <w:rFonts w:eastAsia="Times New Roman" w:cs="Times New Roman"/>
          <w:bCs/>
          <w:i/>
          <w:color w:val="000000"/>
        </w:rPr>
      </w:r>
      <w:r>
        <w:rPr>
          <w:rFonts w:eastAsia="Times New Roman" w:cs="Times New Roman"/>
          <w:color w:val="000000"/>
          <w:szCs w:val="28"/>
        </w:rPr>
      </w:r>
      <w:r>
        <w:rPr>
          <w:rFonts w:eastAsia="Times New Roman" w:cs="Times New Roman"/>
          <w:color w:val="000000"/>
          <w:szCs w:val="28"/>
        </w:rPr>
        <w:t xml:space="preserve">- T</w:t>
      </w:r>
      <w:r>
        <w:rPr>
          <w:rFonts w:eastAsia="Times New Roman" w:cs="Times New Roman"/>
          <w:color w:val="000000"/>
          <w:szCs w:val="28"/>
          <w:lang w:val="vi-VN"/>
        </w:rPr>
        <w:t xml:space="preserve">ác hại của hút thuốc và hút thuốc thụ động</w:t>
      </w:r>
      <w:r>
        <w:rPr>
          <w:rFonts w:eastAsia="Times New Roman" w:cs="Times New Roman"/>
          <w:bCs/>
          <w:i/>
          <w:color w:val="000000"/>
        </w:rPr>
      </w:r>
      <w:r>
        <w:rPr>
          <w:rFonts w:eastAsia="Times New Roman" w:cs="Times New Roman"/>
          <w:bCs/>
          <w:i/>
          <w:color w:val="000000"/>
        </w:rPr>
      </w:r>
    </w:p>
    <w:p>
      <w:pPr>
        <w:ind w:right="0" w:firstLine="663"/>
        <w:jc w:val="both"/>
        <w:spacing w:before="0" w:beforeAutospacing="0" w:after="0" w:afterAutospacing="0" w:line="240" w:lineRule="auto"/>
        <w:shd w:val="clear" w:color="auto" w:fill="ffffff"/>
        <w:rPr>
          <w:rFonts w:eastAsia="Times New Roman" w:cs="Times New Roman"/>
          <w:bCs/>
          <w:i/>
          <w:color w:val="000000"/>
        </w:rPr>
        <w:suppressLineNumbers w:val="0"/>
      </w:pPr>
      <w:r>
        <w:rPr>
          <w:rFonts w:eastAsia="Times New Roman" w:cs="Times New Roman"/>
          <w:bCs/>
          <w:i/>
          <w:color w:val="000000"/>
        </w:rPr>
      </w:r>
      <w:r>
        <w:rPr>
          <w:rFonts w:eastAsia="Times New Roman" w:cs="Times New Roman"/>
          <w:color w:val="000000"/>
          <w:szCs w:val="28"/>
        </w:rPr>
        <w:tab/>
        <w:t xml:space="preserve">- </w:t>
      </w:r>
      <w:r>
        <w:rPr>
          <w:rFonts w:eastAsia="Times New Roman" w:cs="Times New Roman"/>
          <w:color w:val="000000"/>
          <w:szCs w:val="28"/>
          <w:lang w:val="vi-VN"/>
        </w:rPr>
        <w:t xml:space="preserve">Các biện pháp  PCTHTL</w:t>
      </w:r>
      <w:r>
        <w:rPr>
          <w:rFonts w:eastAsia="Times New Roman" w:cs="Times New Roman"/>
          <w:bCs/>
          <w:i/>
          <w:color w:val="000000"/>
        </w:rPr>
      </w:r>
      <w:r/>
    </w:p>
    <w:p>
      <w:pPr>
        <w:ind w:right="0" w:firstLine="663"/>
        <w:jc w:val="both"/>
        <w:spacing w:before="0" w:beforeAutospacing="0" w:after="0" w:afterAutospacing="0" w:line="240" w:lineRule="auto"/>
        <w:shd w:val="clear" w:color="auto" w:fill="ffffff"/>
        <w:rPr>
          <w:rFonts w:eastAsia="Times New Roman" w:cs="Times New Roman"/>
          <w:i/>
          <w:color w:val="000000"/>
          <w:szCs w:val="28"/>
        </w:rPr>
        <w:suppressLineNumbers w:val="0"/>
      </w:pPr>
      <w:r>
        <w:rPr>
          <w:rFonts w:eastAsia="Times New Roman" w:cs="Times New Roman"/>
          <w:i/>
          <w:iCs/>
          <w:color w:val="000000"/>
          <w:szCs w:val="28"/>
        </w:rPr>
        <w:t xml:space="preserve">10.2.</w:t>
      </w:r>
      <w:r>
        <w:rPr>
          <w:rFonts w:eastAsia="Times New Roman" w:cs="Times New Roman"/>
          <w:i/>
          <w:iCs/>
          <w:color w:val="000000"/>
          <w:szCs w:val="28"/>
        </w:rPr>
        <w:t xml:space="preserve"> </w:t>
      </w:r>
      <w:r>
        <w:rPr>
          <w:rFonts w:eastAsia="Times New Roman" w:cs="Times New Roman"/>
          <w:i/>
          <w:iCs/>
          <w:color w:val="000000"/>
          <w:szCs w:val="28"/>
        </w:rPr>
        <w:t xml:space="preserve">Chương trình giáo dục giới tính – Chăm sóc sức khỏe sinh sản</w:t>
      </w:r>
      <w:r>
        <w:rPr>
          <w:i/>
          <w:iCs/>
        </w:rP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lang w:val="vi-VN"/>
        </w:rPr>
        <w:t xml:space="preserve">Mục đích của </w:t>
      </w:r>
      <w:r>
        <w:rPr>
          <w:rFonts w:eastAsia="Times New Roman" w:cs="Times New Roman"/>
          <w:color w:val="000000"/>
          <w:szCs w:val="28"/>
        </w:rPr>
        <w:t xml:space="preserve">chương</w:t>
      </w:r>
      <w:r>
        <w:rPr>
          <w:rFonts w:eastAsia="Times New Roman" w:cs="Times New Roman"/>
          <w:color w:val="000000"/>
          <w:szCs w:val="28"/>
          <w:lang w:val="vi-VN"/>
        </w:rPr>
        <w:t xml:space="preserve"> trình nhằm trang bị những hiểu biết và kỹ năng cần thiết để thực hành tình dục an toàn cho </w:t>
      </w:r>
      <w:r>
        <w:rPr>
          <w:rFonts w:eastAsia="Times New Roman" w:cs="Times New Roman"/>
          <w:color w:val="000000"/>
          <w:szCs w:val="28"/>
        </w:rPr>
        <w:t xml:space="preserve">học sinh</w:t>
      </w:r>
      <w:r>
        <w:rPr>
          <w:rFonts w:eastAsia="Times New Roman" w:cs="Times New Roman"/>
          <w:color w:val="000000"/>
          <w:szCs w:val="28"/>
          <w:lang w:val="vi-VN"/>
        </w:rPr>
        <w:t xml:space="preserve">,</w:t>
      </w:r>
      <w:r>
        <w:rPr>
          <w:rFonts w:eastAsia="Times New Roman" w:cs="Times New Roman"/>
          <w:color w:val="000000"/>
          <w:szCs w:val="28"/>
        </w:rPr>
        <w:t xml:space="preserve"> giáo viên.</w:t>
      </w: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t xml:space="preserve">C</w:t>
      </w:r>
      <w:r>
        <w:rPr>
          <w:rFonts w:eastAsia="Times New Roman" w:cs="Times New Roman"/>
          <w:color w:val="000000"/>
          <w:szCs w:val="28"/>
          <w:lang w:val="vi-VN"/>
        </w:rPr>
        <w:t xml:space="preserve">ung cấp một số kiến thức và kỹ năng cơ bản như</w:t>
      </w:r>
      <w:r>
        <w:rPr>
          <w:rFonts w:eastAsia="Times New Roman" w:cs="Times New Roman"/>
          <w:color w:val="000000"/>
          <w:szCs w:val="28"/>
        </w:rPr>
        <w:t xml:space="preserve">: </w:t>
      </w:r>
      <w:r>
        <w:rPr>
          <w:rFonts w:eastAsia="Times New Roman" w:cs="Times New Roman"/>
          <w:color w:val="000000"/>
          <w:szCs w:val="28"/>
          <w:lang w:val="en-US"/>
        </w:rPr>
        <w:t xml:space="preserve">nhận biết giới tính, cách giữ gìn vệ sinh các bộ phận cơ thể sạch sẽ, an toàn</w:t>
      </w:r>
      <w:r>
        <w:rPr>
          <w:rFonts w:eastAsia="Times New Roman" w:cs="Times New Roman"/>
          <w:color w:val="000000"/>
          <w:szCs w:val="28"/>
        </w:rPr>
        <w:t xml:space="preserve">.</w:t>
      </w:r>
      <w:r>
        <w:rPr>
          <w:rFonts w:eastAsia="Times New Roman" w:cs="Times New Roman"/>
          <w:color w:val="000000"/>
          <w:szCs w:val="28"/>
        </w:rPr>
      </w:r>
    </w:p>
    <w:p>
      <w:pPr>
        <w:ind w:right="0" w:firstLine="663"/>
        <w:jc w:val="both"/>
        <w:spacing w:before="0" w:beforeAutospacing="0" w:after="0" w:afterAutospacing="0" w:line="240" w:lineRule="auto"/>
        <w:shd w:val="clear" w:color="auto" w:fill="ffffff"/>
        <w:rPr>
          <w:rFonts w:eastAsia="Times New Roman" w:cs="Times New Roman"/>
          <w:color w:val="000000"/>
        </w:rPr>
        <w:suppressLineNumbers w:val="0"/>
      </w:pPr>
      <w:r>
        <w:rPr>
          <w:rFonts w:eastAsia="Times New Roman" w:cs="Times New Roman"/>
          <w:color w:val="000000"/>
          <w:szCs w:val="28"/>
        </w:rPr>
      </w:r>
      <w:r>
        <w:rPr>
          <w:rFonts w:eastAsia="Times New Roman" w:cs="Times New Roman"/>
          <w:b/>
          <w:bCs/>
          <w:color w:val="000000"/>
          <w:szCs w:val="28"/>
        </w:rPr>
        <w:t xml:space="preserve">V.</w:t>
      </w:r>
      <w:r>
        <w:rPr>
          <w:rFonts w:eastAsia="Times New Roman" w:cs="Times New Roman"/>
          <w:color w:val="000000"/>
          <w:szCs w:val="28"/>
        </w:rPr>
        <w:t xml:space="preserve"> </w:t>
      </w:r>
      <w:r>
        <w:rPr>
          <w:rFonts w:eastAsia="Times New Roman" w:cs="Times New Roman"/>
          <w:b/>
          <w:bCs/>
          <w:color w:val="000000"/>
          <w:szCs w:val="28"/>
        </w:rPr>
        <w:t xml:space="preserve">TỔ CHỨC VÀ PHÂN CÔNG NHIỆM VỤ:</w:t>
      </w:r>
      <w:r>
        <w:rPr>
          <w:rFonts w:eastAsia="Times New Roman" w:cs="Times New Roman"/>
          <w:color w:val="000000"/>
          <w:szCs w:val="28"/>
        </w:rPr>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Nhân viên phụ trách công tác y tế phối hợp Ban truyền thông nhà trường và GV</w:t>
      </w:r>
      <w:r>
        <w:rPr>
          <w:rFonts w:eastAsia="Times New Roman" w:cs="Times New Roman"/>
          <w:color w:val="000000"/>
          <w:szCs w:val="28"/>
        </w:rPr>
        <w:t xml:space="preserve"> </w:t>
      </w:r>
      <w:r>
        <w:rPr>
          <w:rFonts w:eastAsia="Times New Roman" w:cs="Times New Roman"/>
          <w:color w:val="000000"/>
          <w:szCs w:val="28"/>
        </w:rPr>
        <w:t xml:space="preserve">thực hiện tốt công tác truyền thông </w:t>
      </w:r>
      <w:r>
        <w:rPr>
          <w:rFonts w:eastAsia="Times New Roman" w:cs="Times New Roman"/>
          <w:color w:val="000000"/>
          <w:szCs w:val="28"/>
        </w:rPr>
        <w:t xml:space="preserve">          </w:t>
      </w:r>
      <w:r/>
    </w:p>
    <w:p>
      <w:pPr>
        <w:ind w:right="0" w:firstLine="663"/>
        <w:jc w:val="both"/>
        <w:spacing w:before="0" w:beforeAutospacing="0" w:after="0" w:afterAutospacing="0" w:line="240" w:lineRule="auto"/>
        <w:shd w:val="clear" w:color="auto" w:fill="ffffff"/>
        <w:rPr>
          <w:rFonts w:eastAsia="Times New Roman" w:cs="Times New Roman"/>
          <w:color w:val="000000"/>
          <w:szCs w:val="28"/>
        </w:rPr>
        <w:suppressLineNumbers w:val="0"/>
      </w:pPr>
      <w:r>
        <w:rPr>
          <w:rFonts w:eastAsia="Times New Roman" w:cs="Times New Roman"/>
          <w:color w:val="000000"/>
          <w:szCs w:val="28"/>
        </w:rPr>
        <w:t xml:space="preserve"> </w:t>
      </w:r>
      <w:r>
        <w:rPr>
          <w:rFonts w:eastAsia="Times New Roman" w:cs="Times New Roman"/>
          <w:color w:val="000000"/>
          <w:szCs w:val="28"/>
        </w:rPr>
        <w:tab/>
      </w:r>
      <w:r/>
    </w:p>
    <w:p>
      <w:pPr>
        <w:jc w:val="both"/>
        <w:spacing w:after="0" w:line="240" w:lineRule="auto"/>
        <w:shd w:val="clear" w:color="auto" w:fill="ffffff"/>
        <w:rPr>
          <w:rFonts w:eastAsia="Times New Roman" w:cs="Times New Roman"/>
          <w:color w:val="000000"/>
          <w:szCs w:val="28"/>
        </w:rPr>
      </w:pPr>
      <w:r>
        <w:rPr>
          <w:rFonts w:eastAsia="Times New Roman" w:cs="Times New Roman"/>
          <w:color w:val="000000"/>
          <w:szCs w:val="28"/>
        </w:rPr>
        <w:t xml:space="preserve">       </w:t>
      </w:r>
      <w:r/>
    </w:p>
    <w:p>
      <w:pPr>
        <w:pStyle w:val="609"/>
        <w:ind w:firstLine="567"/>
        <w:jc w:val="both"/>
        <w:spacing w:before="0" w:beforeAutospacing="0" w:after="0" w:afterAutospacing="0"/>
        <w:shd w:val="clear" w:color="auto" w:fill="ffffff"/>
        <w:rPr>
          <w:sz w:val="10"/>
          <w:szCs w:val="10"/>
        </w:rPr>
      </w:pPr>
      <w:r>
        <w:rPr>
          <w:sz w:val="10"/>
          <w:szCs w:val="10"/>
        </w:rPr>
      </w:r>
      <w:r/>
    </w:p>
    <w:tbl>
      <w:tblPr>
        <w:tblW w:w="0" w:type="auto"/>
        <w:tblInd w:w="108" w:type="dxa"/>
        <w:tblLook w:val="04A0" w:firstRow="1" w:lastRow="0" w:firstColumn="1" w:lastColumn="0" w:noHBand="0" w:noVBand="1"/>
      </w:tblPr>
      <w:tblGrid>
        <w:gridCol w:w="3155"/>
        <w:gridCol w:w="6025"/>
      </w:tblGrid>
      <w:tr>
        <w:trPr>
          <w:trHeight w:val="2086"/>
        </w:trPr>
        <w:tc>
          <w:tcPr>
            <w:shd w:val="clear" w:color="auto" w:fill="auto"/>
            <w:tcW w:w="3211" w:type="dxa"/>
            <w:textDirection w:val="lrTb"/>
            <w:noWrap w:val="false"/>
          </w:tcPr>
          <w:p>
            <w:pPr>
              <w:jc w:val="both"/>
              <w:spacing w:after="0" w:line="240" w:lineRule="auto"/>
              <w:rPr>
                <w:b/>
                <w:i/>
                <w:sz w:val="24"/>
                <w:szCs w:val="24"/>
                <w:lang w:val="pt-BR"/>
              </w:rPr>
            </w:pPr>
            <w:r>
              <w:rPr>
                <w:b/>
                <w:i/>
                <w:sz w:val="24"/>
                <w:szCs w:val="24"/>
                <w:lang w:val="pt-BR"/>
              </w:rPr>
              <w:t xml:space="preserve">Nơi nhận:</w:t>
            </w:r>
            <w:r/>
          </w:p>
          <w:p>
            <w:pPr>
              <w:jc w:val="both"/>
              <w:spacing w:after="0" w:line="240" w:lineRule="auto"/>
              <w:rPr>
                <w:sz w:val="22"/>
                <w:lang w:val="pt-BR"/>
              </w:rPr>
            </w:pPr>
            <w:r>
              <w:rPr>
                <w:sz w:val="22"/>
                <w:lang w:val="pt-BR"/>
              </w:rPr>
              <w:t xml:space="preserve">- </w:t>
            </w:r>
            <w:r>
              <w:rPr>
                <w:sz w:val="22"/>
                <w:lang w:val="en-US"/>
              </w:rPr>
              <w:t xml:space="preserve">CB, GV, NV trong toàn trường;</w:t>
            </w:r>
            <w:r>
              <w:rPr>
                <w:sz w:val="22"/>
                <w:lang w:val="pt-BR"/>
              </w:rPr>
            </w:r>
            <w:r/>
          </w:p>
          <w:p>
            <w:pPr>
              <w:jc w:val="both"/>
              <w:spacing w:after="0" w:line="240" w:lineRule="auto"/>
              <w:rPr>
                <w:sz w:val="22"/>
                <w:lang w:val="pt-BR"/>
              </w:rPr>
            </w:pPr>
            <w:r>
              <w:rPr>
                <w:sz w:val="22"/>
                <w:lang w:val="pt-BR"/>
              </w:rPr>
              <w:t xml:space="preserve">- Lưu: </w:t>
            </w:r>
            <w:r>
              <w:rPr>
                <w:sz w:val="22"/>
                <w:lang w:val="en-US"/>
              </w:rPr>
              <w:t xml:space="preserve">HS y tế.</w:t>
            </w:r>
            <w:r>
              <w:rPr>
                <w:sz w:val="22"/>
                <w:lang w:val="pt-BR"/>
              </w:rPr>
              <w:t xml:space="preserve">.</w:t>
            </w:r>
            <w:r/>
          </w:p>
          <w:p>
            <w:pPr>
              <w:jc w:val="both"/>
              <w:spacing w:after="0" w:line="240" w:lineRule="auto"/>
              <w:rPr>
                <w:szCs w:val="28"/>
                <w:lang w:val="pt-BR"/>
              </w:rPr>
            </w:pPr>
            <w:r>
              <w:rPr>
                <w:szCs w:val="28"/>
                <w:lang w:val="pt-BR"/>
              </w:rPr>
            </w:r>
            <w:r/>
          </w:p>
        </w:tc>
        <w:tc>
          <w:tcPr>
            <w:shd w:val="clear" w:color="auto" w:fill="auto"/>
            <w:tcW w:w="6145" w:type="dxa"/>
            <w:textDirection w:val="lrTb"/>
            <w:noWrap w:val="false"/>
          </w:tcPr>
          <w:p>
            <w:pPr>
              <w:spacing w:after="0" w:line="240" w:lineRule="auto"/>
              <w:rPr>
                <w:b/>
                <w:szCs w:val="28"/>
                <w:lang w:val="pt-BR"/>
              </w:rPr>
            </w:pPr>
            <w:r>
              <w:rPr>
                <w:b/>
                <w:szCs w:val="28"/>
                <w:lang w:val="pt-BR"/>
              </w:rPr>
              <w:t xml:space="preserve">                                 </w:t>
            </w:r>
            <w:r>
              <w:rPr>
                <w:b/>
                <w:szCs w:val="28"/>
                <w:lang w:val="pt-BR"/>
              </w:rPr>
              <w:t xml:space="preserve">NGƯỜI LẬP</w:t>
            </w:r>
            <w:r/>
          </w:p>
          <w:p>
            <w:pPr>
              <w:jc w:val="both"/>
              <w:spacing w:after="0" w:line="240" w:lineRule="auto"/>
              <w:rPr>
                <w:b/>
                <w:lang w:val="pt-BR"/>
              </w:rPr>
            </w:pPr>
            <w:r>
              <w:rPr>
                <w:b/>
                <w:lang w:val="pt-BR"/>
              </w:rPr>
              <w:t xml:space="preserve"> </w:t>
            </w:r>
            <w:r/>
          </w:p>
          <w:p>
            <w:pPr>
              <w:spacing w:after="0" w:line="240" w:lineRule="auto"/>
              <w:rPr>
                <w:b/>
                <w:lang w:val="pt-BR"/>
              </w:rPr>
            </w:pPr>
            <w:r>
              <w:rPr>
                <w:b/>
                <w:lang w:val="pt-BR"/>
              </w:rPr>
            </w:r>
            <w:r/>
          </w:p>
          <w:p>
            <w:pPr>
              <w:jc w:val="center"/>
              <w:spacing w:after="0" w:line="240" w:lineRule="auto"/>
              <w:rPr>
                <w:i/>
              </w:rPr>
            </w:pPr>
            <w:r>
              <w:rPr>
                <w:i/>
                <w:iCs/>
                <w:lang w:val="en-US"/>
              </w:rPr>
              <w:t xml:space="preserve">(Đã ký)</w:t>
            </w:r>
            <w:r>
              <w:rPr>
                <w:i/>
              </w:rPr>
            </w:r>
          </w:p>
          <w:p>
            <w:pPr>
              <w:spacing w:after="0" w:line="240" w:lineRule="auto"/>
              <w:rPr>
                <w:b/>
                <w:lang w:val="pt-BR"/>
              </w:rPr>
            </w:pPr>
            <w:r>
              <w:rPr>
                <w:b/>
                <w:lang w:val="pt-BR"/>
              </w:rPr>
            </w:r>
            <w:r/>
          </w:p>
          <w:p>
            <w:pPr>
              <w:spacing w:after="0" w:line="240" w:lineRule="auto"/>
              <w:rPr>
                <w:b/>
                <w:lang w:val="pt-BR"/>
              </w:rPr>
            </w:pPr>
            <w:r>
              <w:rPr>
                <w:b/>
                <w:lang w:val="pt-BR"/>
              </w:rPr>
              <w:t xml:space="preserve"> </w:t>
            </w:r>
            <w:r/>
          </w:p>
          <w:p>
            <w:pPr>
              <w:spacing w:after="0" w:line="240" w:lineRule="auto"/>
              <w:rPr>
                <w:szCs w:val="28"/>
                <w:lang w:val="pt-BR"/>
              </w:rPr>
            </w:pPr>
            <w:r>
              <w:rPr>
                <w:b/>
                <w:lang w:val="pt-BR"/>
              </w:rPr>
              <w:t xml:space="preserve">                                </w:t>
            </w:r>
            <w:r>
              <w:rPr>
                <w:b/>
                <w:lang w:val="pt-BR"/>
              </w:rPr>
              <w:t xml:space="preserve">Lê Thị </w:t>
            </w:r>
            <w:r>
              <w:rPr>
                <w:b/>
                <w:lang w:val="en-US"/>
              </w:rPr>
              <w:t xml:space="preserve">Thảo</w:t>
            </w:r>
            <w:r/>
          </w:p>
        </w:tc>
      </w:tr>
    </w:tbl>
    <w:p>
      <w:pPr>
        <w:spacing w:after="0" w:line="240" w:lineRule="auto"/>
        <w:rPr>
          <w:szCs w:val="28"/>
        </w:rPr>
      </w:pPr>
      <w:r>
        <w:rPr>
          <w:szCs w:val="28"/>
        </w:rPr>
      </w:r>
      <w:r/>
    </w:p>
    <w:sectPr>
      <w:footnotePr/>
      <w:endnotePr/>
      <w:type w:val="nextPage"/>
      <w:pgSz w:w="11907" w:h="16840" w:orient="portrait"/>
      <w:pgMar w:top="1134" w:right="1134" w:bottom="1134" w:left="170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1395" w:hanging="360"/>
      </w:pPr>
      <w:rPr>
        <w:rFonts w:hint="default" w:ascii="Times New Roman" w:hAnsi="Times New Roman" w:eastAsia="Times New Roman" w:cs="Times New Roman"/>
      </w:rPr>
    </w:lvl>
    <w:lvl w:ilvl="1">
      <w:start w:val="1"/>
      <w:numFmt w:val="bullet"/>
      <w:isLgl w:val="false"/>
      <w:suff w:val="tab"/>
      <w:lvlText w:val="o"/>
      <w:lvlJc w:val="left"/>
      <w:pPr>
        <w:ind w:left="2115" w:hanging="360"/>
      </w:pPr>
      <w:rPr>
        <w:rFonts w:hint="default" w:ascii="Courier New" w:hAnsi="Courier New" w:cs="Courier New"/>
      </w:rPr>
    </w:lvl>
    <w:lvl w:ilvl="2">
      <w:start w:val="1"/>
      <w:numFmt w:val="bullet"/>
      <w:isLgl w:val="false"/>
      <w:suff w:val="tab"/>
      <w:lvlText w:val=""/>
      <w:lvlJc w:val="left"/>
      <w:pPr>
        <w:ind w:left="2835" w:hanging="360"/>
      </w:pPr>
      <w:rPr>
        <w:rFonts w:hint="default" w:ascii="Wingdings" w:hAnsi="Wingdings"/>
      </w:rPr>
    </w:lvl>
    <w:lvl w:ilvl="3">
      <w:start w:val="1"/>
      <w:numFmt w:val="bullet"/>
      <w:isLgl w:val="false"/>
      <w:suff w:val="tab"/>
      <w:lvlText w:val=""/>
      <w:lvlJc w:val="left"/>
      <w:pPr>
        <w:ind w:left="3555" w:hanging="360"/>
      </w:pPr>
      <w:rPr>
        <w:rFonts w:hint="default" w:ascii="Symbol" w:hAnsi="Symbol"/>
      </w:rPr>
    </w:lvl>
    <w:lvl w:ilvl="4">
      <w:start w:val="1"/>
      <w:numFmt w:val="bullet"/>
      <w:isLgl w:val="false"/>
      <w:suff w:val="tab"/>
      <w:lvlText w:val="o"/>
      <w:lvlJc w:val="left"/>
      <w:pPr>
        <w:ind w:left="4275" w:hanging="360"/>
      </w:pPr>
      <w:rPr>
        <w:rFonts w:hint="default" w:ascii="Courier New" w:hAnsi="Courier New" w:cs="Courier New"/>
      </w:rPr>
    </w:lvl>
    <w:lvl w:ilvl="5">
      <w:start w:val="1"/>
      <w:numFmt w:val="bullet"/>
      <w:isLgl w:val="false"/>
      <w:suff w:val="tab"/>
      <w:lvlText w:val=""/>
      <w:lvlJc w:val="left"/>
      <w:pPr>
        <w:ind w:left="4995" w:hanging="360"/>
      </w:pPr>
      <w:rPr>
        <w:rFonts w:hint="default" w:ascii="Wingdings" w:hAnsi="Wingdings"/>
      </w:rPr>
    </w:lvl>
    <w:lvl w:ilvl="6">
      <w:start w:val="1"/>
      <w:numFmt w:val="bullet"/>
      <w:isLgl w:val="false"/>
      <w:suff w:val="tab"/>
      <w:lvlText w:val=""/>
      <w:lvlJc w:val="left"/>
      <w:pPr>
        <w:ind w:left="5715" w:hanging="360"/>
      </w:pPr>
      <w:rPr>
        <w:rFonts w:hint="default" w:ascii="Symbol" w:hAnsi="Symbol"/>
      </w:rPr>
    </w:lvl>
    <w:lvl w:ilvl="7">
      <w:start w:val="1"/>
      <w:numFmt w:val="bullet"/>
      <w:isLgl w:val="false"/>
      <w:suff w:val="tab"/>
      <w:lvlText w:val="o"/>
      <w:lvlJc w:val="left"/>
      <w:pPr>
        <w:ind w:left="6435" w:hanging="360"/>
      </w:pPr>
      <w:rPr>
        <w:rFonts w:hint="default" w:ascii="Courier New" w:hAnsi="Courier New" w:cs="Courier New"/>
      </w:rPr>
    </w:lvl>
    <w:lvl w:ilvl="8">
      <w:start w:val="1"/>
      <w:numFmt w:val="bullet"/>
      <w:isLgl w:val="false"/>
      <w:suff w:val="tab"/>
      <w:lvlText w:val=""/>
      <w:lvlJc w:val="left"/>
      <w:pPr>
        <w:ind w:left="715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sz w:val="28"/>
        <w:szCs w:val="22"/>
        <w:lang w:val="en-US" w:eastAsia="en-US" w:bidi="ar-SA"/>
      </w:rPr>
    </w:rPrDefault>
    <w:pPrDefault>
      <w:pPr>
        <w:spacing w:before="0" w:beforeAutospacing="0" w:after="200" w:afterAutospacing="0"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4">
    <w:name w:val="Heading 2"/>
    <w:basedOn w:val="600"/>
    <w:next w:val="60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2"/>
    <w:link w:val="14"/>
    <w:uiPriority w:val="9"/>
    <w:rPr>
      <w:rFonts w:ascii="Arial" w:hAnsi="Arial" w:eastAsia="Arial" w:cs="Arial"/>
      <w:sz w:val="34"/>
    </w:rPr>
  </w:style>
  <w:style w:type="paragraph" w:styleId="16">
    <w:name w:val="Heading 3"/>
    <w:basedOn w:val="600"/>
    <w:next w:val="60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2"/>
    <w:link w:val="16"/>
    <w:uiPriority w:val="9"/>
    <w:rPr>
      <w:rFonts w:ascii="Arial" w:hAnsi="Arial" w:eastAsia="Arial" w:cs="Arial"/>
      <w:sz w:val="30"/>
      <w:szCs w:val="30"/>
    </w:rPr>
  </w:style>
  <w:style w:type="paragraph" w:styleId="18">
    <w:name w:val="Heading 4"/>
    <w:basedOn w:val="600"/>
    <w:next w:val="6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2"/>
    <w:link w:val="18"/>
    <w:uiPriority w:val="9"/>
    <w:rPr>
      <w:rFonts w:ascii="Arial" w:hAnsi="Arial" w:eastAsia="Arial" w:cs="Arial"/>
      <w:b/>
      <w:bCs/>
      <w:sz w:val="26"/>
      <w:szCs w:val="26"/>
    </w:rPr>
  </w:style>
  <w:style w:type="paragraph" w:styleId="20">
    <w:name w:val="Heading 5"/>
    <w:basedOn w:val="600"/>
    <w:next w:val="6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2"/>
    <w:link w:val="20"/>
    <w:uiPriority w:val="9"/>
    <w:rPr>
      <w:rFonts w:ascii="Arial" w:hAnsi="Arial" w:eastAsia="Arial" w:cs="Arial"/>
      <w:b/>
      <w:bCs/>
      <w:sz w:val="24"/>
      <w:szCs w:val="24"/>
    </w:rPr>
  </w:style>
  <w:style w:type="paragraph" w:styleId="22">
    <w:name w:val="Heading 6"/>
    <w:basedOn w:val="600"/>
    <w:next w:val="6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2"/>
    <w:link w:val="22"/>
    <w:uiPriority w:val="9"/>
    <w:rPr>
      <w:rFonts w:ascii="Arial" w:hAnsi="Arial" w:eastAsia="Arial" w:cs="Arial"/>
      <w:b/>
      <w:bCs/>
      <w:sz w:val="22"/>
      <w:szCs w:val="22"/>
    </w:rPr>
  </w:style>
  <w:style w:type="paragraph" w:styleId="24">
    <w:name w:val="Heading 7"/>
    <w:basedOn w:val="600"/>
    <w:next w:val="6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2"/>
    <w:link w:val="24"/>
    <w:uiPriority w:val="9"/>
    <w:rPr>
      <w:rFonts w:ascii="Arial" w:hAnsi="Arial" w:eastAsia="Arial" w:cs="Arial"/>
      <w:b/>
      <w:bCs/>
      <w:i/>
      <w:iCs/>
      <w:sz w:val="22"/>
      <w:szCs w:val="22"/>
    </w:rPr>
  </w:style>
  <w:style w:type="paragraph" w:styleId="26">
    <w:name w:val="Heading 8"/>
    <w:basedOn w:val="600"/>
    <w:next w:val="6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2"/>
    <w:link w:val="26"/>
    <w:uiPriority w:val="9"/>
    <w:rPr>
      <w:rFonts w:ascii="Arial" w:hAnsi="Arial" w:eastAsia="Arial" w:cs="Arial"/>
      <w:i/>
      <w:iCs/>
      <w:sz w:val="22"/>
      <w:szCs w:val="22"/>
    </w:rPr>
  </w:style>
  <w:style w:type="paragraph" w:styleId="28">
    <w:name w:val="Heading 9"/>
    <w:basedOn w:val="600"/>
    <w:next w:val="6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2"/>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00"/>
    <w:next w:val="600"/>
    <w:link w:val="34"/>
    <w:uiPriority w:val="10"/>
    <w:qFormat/>
    <w:pPr>
      <w:contextualSpacing/>
      <w:spacing w:before="300" w:after="200"/>
    </w:pPr>
    <w:rPr>
      <w:sz w:val="48"/>
      <w:szCs w:val="48"/>
    </w:rPr>
  </w:style>
  <w:style w:type="character" w:styleId="34">
    <w:name w:val="Title Char"/>
    <w:basedOn w:val="602"/>
    <w:link w:val="33"/>
    <w:uiPriority w:val="10"/>
    <w:rPr>
      <w:sz w:val="48"/>
      <w:szCs w:val="48"/>
    </w:rPr>
  </w:style>
  <w:style w:type="paragraph" w:styleId="35">
    <w:name w:val="Subtitle"/>
    <w:basedOn w:val="600"/>
    <w:next w:val="600"/>
    <w:link w:val="36"/>
    <w:uiPriority w:val="11"/>
    <w:qFormat/>
    <w:pPr>
      <w:spacing w:before="200" w:after="200"/>
    </w:pPr>
    <w:rPr>
      <w:sz w:val="24"/>
      <w:szCs w:val="24"/>
    </w:rPr>
  </w:style>
  <w:style w:type="character" w:styleId="36">
    <w:name w:val="Subtitle Char"/>
    <w:basedOn w:val="602"/>
    <w:link w:val="35"/>
    <w:uiPriority w:val="11"/>
    <w:rPr>
      <w:sz w:val="24"/>
      <w:szCs w:val="24"/>
    </w:rPr>
  </w:style>
  <w:style w:type="paragraph" w:styleId="37">
    <w:name w:val="Quote"/>
    <w:basedOn w:val="600"/>
    <w:next w:val="600"/>
    <w:link w:val="38"/>
    <w:uiPriority w:val="29"/>
    <w:qFormat/>
    <w:pPr>
      <w:ind w:left="720" w:right="720"/>
    </w:pPr>
    <w:rPr>
      <w:i/>
    </w:rPr>
  </w:style>
  <w:style w:type="character" w:styleId="38">
    <w:name w:val="Quote Char"/>
    <w:link w:val="37"/>
    <w:uiPriority w:val="29"/>
    <w:rPr>
      <w:i/>
    </w:rPr>
  </w:style>
  <w:style w:type="paragraph" w:styleId="39">
    <w:name w:val="Intense Quote"/>
    <w:basedOn w:val="600"/>
    <w:next w:val="6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0"/>
    <w:link w:val="42"/>
    <w:uiPriority w:val="99"/>
    <w:unhideWhenUsed/>
    <w:pPr>
      <w:spacing w:after="0" w:line="240" w:lineRule="auto"/>
      <w:tabs>
        <w:tab w:val="center" w:pos="7143" w:leader="none"/>
        <w:tab w:val="right" w:pos="14287" w:leader="none"/>
      </w:tabs>
    </w:pPr>
  </w:style>
  <w:style w:type="character" w:styleId="42">
    <w:name w:val="Header Char"/>
    <w:basedOn w:val="602"/>
    <w:link w:val="41"/>
    <w:uiPriority w:val="99"/>
  </w:style>
  <w:style w:type="paragraph" w:styleId="43">
    <w:name w:val="Footer"/>
    <w:basedOn w:val="600"/>
    <w:link w:val="46"/>
    <w:uiPriority w:val="99"/>
    <w:unhideWhenUsed/>
    <w:pPr>
      <w:spacing w:after="0" w:line="240" w:lineRule="auto"/>
      <w:tabs>
        <w:tab w:val="center" w:pos="7143" w:leader="none"/>
        <w:tab w:val="right" w:pos="14287" w:leader="none"/>
      </w:tabs>
    </w:pPr>
  </w:style>
  <w:style w:type="character" w:styleId="44">
    <w:name w:val="Footer Char"/>
    <w:basedOn w:val="602"/>
    <w:link w:val="43"/>
    <w:uiPriority w:val="99"/>
  </w:style>
  <w:style w:type="paragraph" w:styleId="45">
    <w:name w:val="Caption"/>
    <w:basedOn w:val="600"/>
    <w:next w:val="60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2"/>
    <w:uiPriority w:val="99"/>
    <w:unhideWhenUsed/>
    <w:rPr>
      <w:vertAlign w:val="superscript"/>
    </w:rPr>
  </w:style>
  <w:style w:type="paragraph" w:styleId="177">
    <w:name w:val="endnote text"/>
    <w:basedOn w:val="6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2"/>
    <w:uiPriority w:val="99"/>
    <w:semiHidden/>
    <w:unhideWhenUsed/>
    <w:rPr>
      <w:vertAlign w:val="superscript"/>
    </w:rPr>
  </w:style>
  <w:style w:type="paragraph" w:styleId="180">
    <w:name w:val="toc 1"/>
    <w:basedOn w:val="600"/>
    <w:next w:val="600"/>
    <w:uiPriority w:val="39"/>
    <w:unhideWhenUsed/>
    <w:pPr>
      <w:ind w:left="0" w:right="0" w:firstLine="0"/>
      <w:spacing w:after="57"/>
    </w:pPr>
  </w:style>
  <w:style w:type="paragraph" w:styleId="181">
    <w:name w:val="toc 2"/>
    <w:basedOn w:val="600"/>
    <w:next w:val="600"/>
    <w:uiPriority w:val="39"/>
    <w:unhideWhenUsed/>
    <w:pPr>
      <w:ind w:left="283" w:right="0" w:firstLine="0"/>
      <w:spacing w:after="57"/>
    </w:pPr>
  </w:style>
  <w:style w:type="paragraph" w:styleId="182">
    <w:name w:val="toc 3"/>
    <w:basedOn w:val="600"/>
    <w:next w:val="600"/>
    <w:uiPriority w:val="39"/>
    <w:unhideWhenUsed/>
    <w:pPr>
      <w:ind w:left="567" w:right="0" w:firstLine="0"/>
      <w:spacing w:after="57"/>
    </w:pPr>
  </w:style>
  <w:style w:type="paragraph" w:styleId="183">
    <w:name w:val="toc 4"/>
    <w:basedOn w:val="600"/>
    <w:next w:val="600"/>
    <w:uiPriority w:val="39"/>
    <w:unhideWhenUsed/>
    <w:pPr>
      <w:ind w:left="850" w:right="0" w:firstLine="0"/>
      <w:spacing w:after="57"/>
    </w:pPr>
  </w:style>
  <w:style w:type="paragraph" w:styleId="184">
    <w:name w:val="toc 5"/>
    <w:basedOn w:val="600"/>
    <w:next w:val="600"/>
    <w:uiPriority w:val="39"/>
    <w:unhideWhenUsed/>
    <w:pPr>
      <w:ind w:left="1134" w:right="0" w:firstLine="0"/>
      <w:spacing w:after="57"/>
    </w:pPr>
  </w:style>
  <w:style w:type="paragraph" w:styleId="185">
    <w:name w:val="toc 6"/>
    <w:basedOn w:val="600"/>
    <w:next w:val="600"/>
    <w:uiPriority w:val="39"/>
    <w:unhideWhenUsed/>
    <w:pPr>
      <w:ind w:left="1417" w:right="0" w:firstLine="0"/>
      <w:spacing w:after="57"/>
    </w:pPr>
  </w:style>
  <w:style w:type="paragraph" w:styleId="186">
    <w:name w:val="toc 7"/>
    <w:basedOn w:val="600"/>
    <w:next w:val="600"/>
    <w:uiPriority w:val="39"/>
    <w:unhideWhenUsed/>
    <w:pPr>
      <w:ind w:left="1701" w:right="0" w:firstLine="0"/>
      <w:spacing w:after="57"/>
    </w:pPr>
  </w:style>
  <w:style w:type="paragraph" w:styleId="187">
    <w:name w:val="toc 8"/>
    <w:basedOn w:val="600"/>
    <w:next w:val="600"/>
    <w:uiPriority w:val="39"/>
    <w:unhideWhenUsed/>
    <w:pPr>
      <w:ind w:left="1984" w:right="0" w:firstLine="0"/>
      <w:spacing w:after="57"/>
    </w:pPr>
  </w:style>
  <w:style w:type="paragraph" w:styleId="188">
    <w:name w:val="toc 9"/>
    <w:basedOn w:val="600"/>
    <w:next w:val="6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0"/>
    <w:next w:val="600"/>
    <w:uiPriority w:val="99"/>
    <w:unhideWhenUsed/>
    <w:pPr>
      <w:spacing w:after="0" w:afterAutospacing="0"/>
    </w:pPr>
  </w:style>
  <w:style w:type="paragraph" w:styleId="600" w:default="1">
    <w:name w:val="Normal"/>
    <w:qFormat/>
  </w:style>
  <w:style w:type="paragraph" w:styleId="601">
    <w:name w:val="Heading 1"/>
    <w:basedOn w:val="600"/>
    <w:link w:val="605"/>
    <w:uiPriority w:val="9"/>
    <w:qFormat/>
    <w:pPr>
      <w:spacing w:before="100" w:beforeAutospacing="1" w:after="100" w:afterAutospacing="1" w:line="240" w:lineRule="auto"/>
      <w:outlineLvl w:val="0"/>
    </w:pPr>
    <w:rPr>
      <w:rFonts w:eastAsia="Times New Roman" w:cs="Times New Roman"/>
      <w:b/>
      <w:bCs/>
      <w:sz w:val="48"/>
      <w:szCs w:val="48"/>
    </w:rPr>
  </w:style>
  <w:style w:type="character" w:styleId="602" w:default="1">
    <w:name w:val="Default Paragraph Font"/>
    <w:uiPriority w:val="1"/>
    <w:semiHidden/>
    <w:unhideWhenUsed/>
  </w:style>
  <w:style w:type="table" w:styleId="603" w:default="1">
    <w:name w:val="Normal Table"/>
    <w:uiPriority w:val="99"/>
    <w:semiHidden/>
    <w:unhideWhenUsed/>
    <w:qFormat/>
    <w:tblPr>
      <w:tblInd w:w="0" w:type="dxa"/>
      <w:tblCellMar>
        <w:left w:w="108" w:type="dxa"/>
        <w:top w:w="0" w:type="dxa"/>
        <w:right w:w="108" w:type="dxa"/>
        <w:bottom w:w="0" w:type="dxa"/>
      </w:tblCellMar>
    </w:tblPr>
  </w:style>
  <w:style w:type="numbering" w:styleId="604" w:default="1">
    <w:name w:val="No List"/>
    <w:uiPriority w:val="99"/>
    <w:semiHidden/>
    <w:unhideWhenUsed/>
  </w:style>
  <w:style w:type="character" w:styleId="605" w:customStyle="1">
    <w:name w:val="Heading 1 Char"/>
    <w:basedOn w:val="602"/>
    <w:link w:val="601"/>
    <w:uiPriority w:val="9"/>
    <w:rPr>
      <w:rFonts w:eastAsia="Times New Roman" w:cs="Times New Roman"/>
      <w:b/>
      <w:bCs/>
      <w:sz w:val="48"/>
      <w:szCs w:val="48"/>
    </w:rPr>
  </w:style>
  <w:style w:type="character" w:styleId="606">
    <w:name w:val="Strong"/>
    <w:basedOn w:val="602"/>
    <w:uiPriority w:val="22"/>
    <w:qFormat/>
    <w:rPr>
      <w:b/>
      <w:bCs/>
    </w:rPr>
  </w:style>
  <w:style w:type="character" w:styleId="607">
    <w:name w:val="Emphasis"/>
    <w:basedOn w:val="602"/>
    <w:uiPriority w:val="20"/>
    <w:qFormat/>
    <w:rPr>
      <w:i/>
      <w:iCs/>
    </w:rPr>
  </w:style>
  <w:style w:type="paragraph" w:styleId="608">
    <w:name w:val="List Paragraph"/>
    <w:basedOn w:val="600"/>
    <w:uiPriority w:val="34"/>
    <w:qFormat/>
    <w:pPr>
      <w:contextualSpacing/>
      <w:ind w:left="720"/>
    </w:pPr>
  </w:style>
  <w:style w:type="paragraph" w:styleId="609">
    <w:name w:val="Normal (Web)"/>
    <w:basedOn w:val="600"/>
    <w:uiPriority w:val="99"/>
    <w:unhideWhenUsed/>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26</cp:revision>
  <dcterms:created xsi:type="dcterms:W3CDTF">2019-07-03T06:14:00Z</dcterms:created>
  <dcterms:modified xsi:type="dcterms:W3CDTF">2024-10-23T02:17:08Z</dcterms:modified>
</cp:coreProperties>
</file>